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FF0" w:rsidRPr="00E042B7" w:rsidRDefault="00E042B7" w:rsidP="00E042B7">
      <w:pPr>
        <w:spacing w:line="580" w:lineRule="exact"/>
        <w:jc w:val="center"/>
        <w:rPr>
          <w:rFonts w:ascii="Times New Roman" w:eastAsia="楷体_GB2312" w:hAnsi="Times New Roman"/>
          <w:sz w:val="32"/>
          <w:szCs w:val="32"/>
        </w:rPr>
      </w:pPr>
      <w:r>
        <w:rPr>
          <w:rFonts w:ascii="Times New Roman" w:eastAsia="华文中宋" w:hAnsi="Times New Roman" w:hint="eastAsia"/>
          <w:b/>
          <w:sz w:val="44"/>
          <w:szCs w:val="44"/>
        </w:rPr>
        <w:t xml:space="preserve"> </w:t>
      </w:r>
    </w:p>
    <w:p w:rsidR="00725FF0" w:rsidRDefault="00B0559F">
      <w:pPr>
        <w:spacing w:line="580" w:lineRule="exact"/>
        <w:jc w:val="center"/>
        <w:rPr>
          <w:rFonts w:ascii="Times New Roman" w:eastAsia="华文中宋" w:hAnsi="Times New Roman"/>
          <w:b/>
          <w:sz w:val="44"/>
          <w:szCs w:val="44"/>
        </w:rPr>
      </w:pPr>
      <w:r>
        <w:rPr>
          <w:rFonts w:ascii="Times New Roman" w:eastAsia="华文中宋" w:hAnsi="Times New Roman" w:hint="eastAsia"/>
          <w:b/>
          <w:sz w:val="44"/>
          <w:szCs w:val="44"/>
        </w:rPr>
        <w:t>旌德县扶贫开发数据清洗及分析采购项目采购需求</w:t>
      </w:r>
    </w:p>
    <w:p w:rsidR="00725FF0" w:rsidRDefault="00725FF0">
      <w:pPr>
        <w:spacing w:line="580" w:lineRule="exact"/>
        <w:outlineLvl w:val="1"/>
        <w:rPr>
          <w:rFonts w:ascii="Times New Roman" w:eastAsia="仿宋_GB2312" w:hAnsi="Times New Roman"/>
          <w:b/>
          <w:color w:val="000000"/>
          <w:kern w:val="0"/>
          <w:sz w:val="32"/>
          <w:szCs w:val="32"/>
        </w:rPr>
      </w:pPr>
      <w:bookmarkStart w:id="0" w:name="_Toc498507235"/>
    </w:p>
    <w:p w:rsidR="000E5606" w:rsidRPr="000E5606" w:rsidRDefault="000E5606" w:rsidP="000E5606">
      <w:pPr>
        <w:ind w:firstLineChars="200" w:firstLine="643"/>
        <w:jc w:val="left"/>
        <w:outlineLvl w:val="1"/>
        <w:rPr>
          <w:rFonts w:ascii="Times New Roman" w:eastAsia="仿宋_GB2312" w:hAnsi="Times New Roman"/>
          <w:b/>
          <w:bCs/>
          <w:sz w:val="32"/>
          <w:szCs w:val="32"/>
        </w:rPr>
      </w:pPr>
      <w:r w:rsidRPr="000E5606">
        <w:rPr>
          <w:rFonts w:ascii="Times New Roman" w:eastAsia="仿宋_GB2312" w:hAnsi="Times New Roman" w:hint="eastAsia"/>
          <w:b/>
          <w:bCs/>
          <w:sz w:val="32"/>
          <w:szCs w:val="32"/>
        </w:rPr>
        <w:t>一、项目背景</w:t>
      </w:r>
    </w:p>
    <w:p w:rsidR="000E5606" w:rsidRPr="000E5606" w:rsidRDefault="000E5606" w:rsidP="000E5606">
      <w:pPr>
        <w:spacing w:line="440" w:lineRule="exact"/>
        <w:ind w:firstLineChars="200" w:firstLine="560"/>
        <w:rPr>
          <w:rFonts w:ascii="Times New Roman" w:eastAsia="仿宋_GB2312" w:hAnsi="Times New Roman"/>
          <w:sz w:val="28"/>
          <w:szCs w:val="28"/>
        </w:rPr>
      </w:pPr>
      <w:r w:rsidRPr="000E5606">
        <w:rPr>
          <w:rFonts w:ascii="Times New Roman" w:eastAsia="仿宋_GB2312" w:hAnsi="Times New Roman" w:hint="eastAsia"/>
          <w:sz w:val="28"/>
          <w:szCs w:val="28"/>
        </w:rPr>
        <w:t>全国扶贫开发信息系统数据的真实准确以及质量好坏直接关系到扶贫对象识别准不准，贫困人口底数清不清，帮扶措施实不实，扶贫成效真不真。由于基层工作人员的素质问题加之时间紧、任务重等，信息系统中存在大量的问题数据。</w:t>
      </w:r>
    </w:p>
    <w:p w:rsidR="000E5606" w:rsidRPr="000E5606" w:rsidRDefault="000E5606" w:rsidP="000E5606">
      <w:pPr>
        <w:spacing w:line="440" w:lineRule="exact"/>
        <w:ind w:firstLineChars="200" w:firstLine="560"/>
        <w:rPr>
          <w:rFonts w:ascii="Times New Roman" w:eastAsia="仿宋_GB2312" w:hAnsi="Times New Roman"/>
          <w:sz w:val="28"/>
          <w:szCs w:val="28"/>
        </w:rPr>
      </w:pPr>
      <w:r w:rsidRPr="000E5606">
        <w:rPr>
          <w:rFonts w:ascii="Times New Roman" w:eastAsia="仿宋_GB2312" w:hAnsi="Times New Roman" w:hint="eastAsia"/>
          <w:sz w:val="28"/>
          <w:szCs w:val="28"/>
        </w:rPr>
        <w:t>国务院扶贫办将</w:t>
      </w:r>
      <w:r w:rsidRPr="000E5606">
        <w:rPr>
          <w:rFonts w:ascii="Times New Roman" w:eastAsia="仿宋_GB2312" w:hAnsi="Times New Roman" w:hint="eastAsia"/>
          <w:sz w:val="28"/>
          <w:szCs w:val="28"/>
        </w:rPr>
        <w:t>2017</w:t>
      </w:r>
      <w:r w:rsidRPr="000E5606">
        <w:rPr>
          <w:rFonts w:ascii="Times New Roman" w:eastAsia="仿宋_GB2312" w:hAnsi="Times New Roman" w:hint="eastAsia"/>
          <w:sz w:val="28"/>
          <w:szCs w:val="28"/>
        </w:rPr>
        <w:t>年定为全国扶贫开发信息数据清洗年，全年通过五次不定期披露分省数据质量情况，并协调组织全国各省积极开展数据清洗工作，数据质量有了大幅度的提高，数据精准度基本已达</w:t>
      </w:r>
      <w:r w:rsidRPr="000E5606">
        <w:rPr>
          <w:rFonts w:ascii="Times New Roman" w:eastAsia="仿宋_GB2312" w:hAnsi="Times New Roman" w:hint="eastAsia"/>
          <w:sz w:val="28"/>
          <w:szCs w:val="28"/>
        </w:rPr>
        <w:t>90%</w:t>
      </w:r>
      <w:r w:rsidRPr="000E5606">
        <w:rPr>
          <w:rFonts w:ascii="Times New Roman" w:eastAsia="仿宋_GB2312" w:hAnsi="Times New Roman" w:hint="eastAsia"/>
          <w:sz w:val="28"/>
          <w:szCs w:val="28"/>
        </w:rPr>
        <w:t>以上。但是在数据分析过程中，仍然存在某些指标数据质量较差导致分析结果失真的情况，需要进一步加强数据质量评估及清洗力度，在最大程度上反应出各地扶贫开发工作的真实情况，真正贯彻实施精准扶贫、精准脱贫的基本方略。</w:t>
      </w:r>
    </w:p>
    <w:p w:rsidR="000E5606" w:rsidRPr="000E5606" w:rsidRDefault="000E5606" w:rsidP="000E5606">
      <w:pPr>
        <w:ind w:firstLineChars="200" w:firstLine="643"/>
        <w:jc w:val="left"/>
        <w:outlineLvl w:val="1"/>
        <w:rPr>
          <w:rFonts w:ascii="Times New Roman" w:eastAsia="仿宋_GB2312" w:hAnsi="Times New Roman"/>
          <w:b/>
          <w:bCs/>
          <w:sz w:val="32"/>
          <w:szCs w:val="32"/>
        </w:rPr>
      </w:pPr>
      <w:r w:rsidRPr="000E5606">
        <w:rPr>
          <w:rFonts w:ascii="Times New Roman" w:eastAsia="仿宋_GB2312" w:hAnsi="Times New Roman" w:hint="eastAsia"/>
          <w:b/>
          <w:bCs/>
          <w:sz w:val="32"/>
          <w:szCs w:val="32"/>
        </w:rPr>
        <w:t>二、项目目标</w:t>
      </w:r>
      <w:bookmarkStart w:id="1" w:name="_GoBack"/>
      <w:bookmarkEnd w:id="1"/>
    </w:p>
    <w:p w:rsidR="000E5606" w:rsidRPr="000E5606" w:rsidRDefault="000E5606" w:rsidP="000E5606">
      <w:pPr>
        <w:spacing w:line="440" w:lineRule="exact"/>
        <w:ind w:firstLineChars="200" w:firstLine="560"/>
        <w:rPr>
          <w:rFonts w:ascii="Times New Roman" w:eastAsia="仿宋_GB2312" w:hAnsi="Times New Roman"/>
          <w:sz w:val="28"/>
          <w:szCs w:val="28"/>
        </w:rPr>
      </w:pPr>
      <w:r w:rsidRPr="000E5606">
        <w:rPr>
          <w:rFonts w:ascii="Times New Roman" w:eastAsia="仿宋_GB2312" w:hAnsi="Times New Roman" w:hint="eastAsia"/>
          <w:sz w:val="28"/>
          <w:szCs w:val="28"/>
        </w:rPr>
        <w:t>根据</w:t>
      </w:r>
      <w:r w:rsidRPr="000E5606">
        <w:rPr>
          <w:rFonts w:ascii="Times New Roman" w:eastAsia="仿宋_GB2312" w:hAnsi="Times New Roman"/>
          <w:sz w:val="28"/>
          <w:szCs w:val="28"/>
        </w:rPr>
        <w:t>安徽省</w:t>
      </w:r>
      <w:proofErr w:type="gramStart"/>
      <w:r w:rsidRPr="000E5606">
        <w:rPr>
          <w:rFonts w:ascii="Times New Roman" w:eastAsia="仿宋_GB2312" w:hAnsi="Times New Roman"/>
          <w:sz w:val="28"/>
          <w:szCs w:val="28"/>
        </w:rPr>
        <w:t>宣城市</w:t>
      </w:r>
      <w:proofErr w:type="gramEnd"/>
      <w:r w:rsidRPr="000E5606">
        <w:rPr>
          <w:rFonts w:ascii="Times New Roman" w:eastAsia="仿宋_GB2312" w:hAnsi="Times New Roman"/>
          <w:sz w:val="28"/>
          <w:szCs w:val="28"/>
        </w:rPr>
        <w:t>旌德县</w:t>
      </w:r>
      <w:r w:rsidRPr="000E5606">
        <w:rPr>
          <w:rFonts w:ascii="Times New Roman" w:eastAsia="仿宋_GB2312" w:hAnsi="Times New Roman" w:hint="eastAsia"/>
          <w:sz w:val="28"/>
          <w:szCs w:val="28"/>
        </w:rPr>
        <w:t>扶贫办扶贫开发工作要求，借助目前扶贫开发信息化成果，查找目前在全国扶贫开发业务子数据中存在的数据问题，从而进一步提高扶贫开发数据质量，使得数据在最大程度上真实地反应出各地扶贫开发工作的基本情况，进而开展精准脱贫和科学决策，确保在我国现行标准下农村贫困人口实现脱贫，贫困村出列，贫困县摘帽，实现贫困人口同步奔小康。</w:t>
      </w:r>
    </w:p>
    <w:p w:rsidR="000E5606" w:rsidRPr="000E5606" w:rsidRDefault="000E5606" w:rsidP="000E5606">
      <w:pPr>
        <w:ind w:firstLineChars="200" w:firstLine="643"/>
        <w:jc w:val="left"/>
        <w:outlineLvl w:val="1"/>
        <w:rPr>
          <w:rFonts w:ascii="Times New Roman" w:eastAsia="仿宋_GB2312" w:hAnsi="Times New Roman"/>
          <w:b/>
          <w:bCs/>
          <w:sz w:val="32"/>
          <w:szCs w:val="32"/>
        </w:rPr>
      </w:pPr>
      <w:r w:rsidRPr="000E5606">
        <w:rPr>
          <w:rFonts w:ascii="Times New Roman" w:eastAsia="仿宋_GB2312" w:hAnsi="Times New Roman" w:hint="eastAsia"/>
          <w:b/>
          <w:bCs/>
          <w:sz w:val="32"/>
          <w:szCs w:val="32"/>
        </w:rPr>
        <w:t>三、项目任务</w:t>
      </w:r>
    </w:p>
    <w:p w:rsidR="000E5606" w:rsidRPr="000E5606" w:rsidRDefault="000E5606" w:rsidP="000E5606">
      <w:pPr>
        <w:spacing w:line="440" w:lineRule="exact"/>
        <w:ind w:firstLineChars="200" w:firstLine="560"/>
        <w:rPr>
          <w:rFonts w:ascii="Times New Roman" w:eastAsia="仿宋_GB2312" w:hAnsi="Times New Roman"/>
          <w:sz w:val="28"/>
          <w:szCs w:val="28"/>
        </w:rPr>
      </w:pPr>
      <w:r w:rsidRPr="000E5606">
        <w:rPr>
          <w:rFonts w:ascii="Times New Roman" w:eastAsia="仿宋_GB2312" w:hAnsi="Times New Roman" w:hint="eastAsia"/>
          <w:sz w:val="28"/>
          <w:szCs w:val="28"/>
        </w:rPr>
        <w:t>通过数据分析查找数据问题及其反映的工作问题，提高数据的真实性和准确性。</w:t>
      </w:r>
    </w:p>
    <w:p w:rsidR="000E5606" w:rsidRPr="000E5606" w:rsidRDefault="000E5606" w:rsidP="000E5606">
      <w:pPr>
        <w:spacing w:line="440" w:lineRule="exact"/>
        <w:ind w:firstLineChars="200" w:firstLine="560"/>
        <w:rPr>
          <w:rFonts w:ascii="Times New Roman" w:eastAsia="仿宋_GB2312" w:hAnsi="Times New Roman"/>
          <w:sz w:val="28"/>
          <w:szCs w:val="28"/>
        </w:rPr>
      </w:pPr>
      <w:r w:rsidRPr="000E5606">
        <w:rPr>
          <w:rFonts w:ascii="Times New Roman" w:eastAsia="仿宋_GB2312" w:hAnsi="Times New Roman" w:hint="eastAsia"/>
          <w:sz w:val="28"/>
          <w:szCs w:val="28"/>
        </w:rPr>
        <w:lastRenderedPageBreak/>
        <w:t>数据清洗内容包括但不限于以下规则，如若合同期间，国扶办增加了相关的问题数据规则，将一并提供，保证与国扶办及省办问题数据规则披露的一致性、完整性：</w:t>
      </w:r>
    </w:p>
    <w:p w:rsidR="000E5606" w:rsidRPr="000E5606" w:rsidRDefault="000E5606" w:rsidP="000E5606">
      <w:pPr>
        <w:spacing w:line="440" w:lineRule="exact"/>
        <w:ind w:firstLineChars="200" w:firstLine="643"/>
        <w:rPr>
          <w:rFonts w:ascii="Times New Roman" w:eastAsia="仿宋_GB2312" w:hAnsi="Times New Roman"/>
          <w:b/>
          <w:bCs/>
          <w:sz w:val="32"/>
          <w:szCs w:val="32"/>
        </w:rPr>
      </w:pPr>
      <w:r w:rsidRPr="000E5606">
        <w:rPr>
          <w:rFonts w:ascii="Times New Roman" w:eastAsia="仿宋_GB2312" w:hAnsi="Times New Roman" w:hint="eastAsia"/>
          <w:b/>
          <w:bCs/>
          <w:sz w:val="32"/>
          <w:szCs w:val="32"/>
        </w:rPr>
        <w:t>1.</w:t>
      </w:r>
      <w:r w:rsidRPr="000E5606">
        <w:rPr>
          <w:rFonts w:ascii="Times New Roman" w:eastAsia="仿宋_GB2312" w:hAnsi="Times New Roman" w:hint="eastAsia"/>
          <w:b/>
          <w:bCs/>
          <w:sz w:val="32"/>
          <w:szCs w:val="32"/>
        </w:rPr>
        <w:t>扶贫对象数据质量评估规则</w:t>
      </w:r>
    </w:p>
    <w:p w:rsidR="000E5606" w:rsidRPr="000E5606" w:rsidRDefault="000E5606" w:rsidP="000E5606">
      <w:pPr>
        <w:spacing w:line="440" w:lineRule="exact"/>
        <w:ind w:firstLineChars="200" w:firstLine="560"/>
        <w:rPr>
          <w:rFonts w:ascii="Times New Roman" w:eastAsia="仿宋_GB2312" w:hAnsi="Times New Roman"/>
          <w:sz w:val="28"/>
          <w:szCs w:val="28"/>
        </w:rPr>
      </w:pPr>
      <w:r w:rsidRPr="000E5606">
        <w:rPr>
          <w:rFonts w:ascii="Times New Roman" w:eastAsia="仿宋_GB2312" w:hAnsi="Times New Roman" w:hint="eastAsia"/>
          <w:sz w:val="28"/>
          <w:szCs w:val="28"/>
        </w:rPr>
        <w:t>（</w:t>
      </w:r>
      <w:r w:rsidRPr="000E5606">
        <w:rPr>
          <w:rFonts w:ascii="Times New Roman" w:eastAsia="仿宋_GB2312" w:hAnsi="Times New Roman" w:hint="eastAsia"/>
          <w:sz w:val="28"/>
          <w:szCs w:val="28"/>
        </w:rPr>
        <w:t>1</w:t>
      </w:r>
      <w:r w:rsidRPr="000E5606">
        <w:rPr>
          <w:rFonts w:ascii="Times New Roman" w:eastAsia="仿宋_GB2312" w:hAnsi="Times New Roman" w:hint="eastAsia"/>
          <w:sz w:val="28"/>
          <w:szCs w:val="28"/>
        </w:rPr>
        <w:t>）贫困人口</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1"/>
        <w:gridCol w:w="5056"/>
        <w:gridCol w:w="2552"/>
      </w:tblGrid>
      <w:tr w:rsidR="000E5606" w:rsidRPr="000E5606" w:rsidTr="00B76636">
        <w:trPr>
          <w:tblHeade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序号</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规则描述</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备注</w:t>
            </w: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贫困人口重复录入</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跨省、省内、市内、县内重复，姓名和证件号码完全重复</w:t>
            </w: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贫困人口证件号码位数异常</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非</w:t>
            </w:r>
            <w:r w:rsidRPr="000E5606">
              <w:rPr>
                <w:rFonts w:ascii="Times New Roman" w:eastAsia="仿宋_GB2312" w:hAnsi="Times New Roman" w:hint="eastAsia"/>
                <w:sz w:val="24"/>
                <w:szCs w:val="24"/>
              </w:rPr>
              <w:t>15</w:t>
            </w:r>
            <w:r w:rsidRPr="000E5606">
              <w:rPr>
                <w:rFonts w:ascii="Times New Roman" w:eastAsia="仿宋_GB2312" w:hAnsi="Times New Roman" w:hint="eastAsia"/>
                <w:sz w:val="24"/>
                <w:szCs w:val="24"/>
              </w:rPr>
              <w:t>、</w:t>
            </w:r>
            <w:r w:rsidRPr="000E5606">
              <w:rPr>
                <w:rFonts w:ascii="Times New Roman" w:eastAsia="仿宋_GB2312" w:hAnsi="Times New Roman" w:hint="eastAsia"/>
                <w:sz w:val="24"/>
                <w:szCs w:val="24"/>
              </w:rPr>
              <w:t>18</w:t>
            </w:r>
            <w:r w:rsidRPr="000E5606">
              <w:rPr>
                <w:rFonts w:ascii="Times New Roman" w:eastAsia="仿宋_GB2312" w:hAnsi="Times New Roman" w:hint="eastAsia"/>
                <w:sz w:val="24"/>
                <w:szCs w:val="24"/>
              </w:rPr>
              <w:t>、</w:t>
            </w:r>
            <w:r w:rsidRPr="000E5606">
              <w:rPr>
                <w:rFonts w:ascii="Times New Roman" w:eastAsia="仿宋_GB2312" w:hAnsi="Times New Roman" w:hint="eastAsia"/>
                <w:sz w:val="24"/>
                <w:szCs w:val="24"/>
              </w:rPr>
              <w:t>20</w:t>
            </w:r>
            <w:r w:rsidRPr="000E5606">
              <w:rPr>
                <w:rFonts w:ascii="Times New Roman" w:eastAsia="仿宋_GB2312" w:hAnsi="Times New Roman" w:hint="eastAsia"/>
                <w:sz w:val="24"/>
                <w:szCs w:val="24"/>
              </w:rPr>
              <w:t>位</w:t>
            </w: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3</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贫困人口身份证不符合校验</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不符合公安机关号码编排规则</w:t>
            </w: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4</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贫困人口残疾人证不符合校验</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不符合残联号码编排规则</w:t>
            </w: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5</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贫困人口残疾人无残疾证</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6</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贫困人口有残疾</w:t>
            </w:r>
            <w:proofErr w:type="gramStart"/>
            <w:r w:rsidRPr="000E5606">
              <w:rPr>
                <w:rFonts w:ascii="Times New Roman" w:eastAsia="仿宋_GB2312" w:hAnsi="Times New Roman" w:hint="eastAsia"/>
                <w:sz w:val="24"/>
                <w:szCs w:val="24"/>
              </w:rPr>
              <w:t>证健康</w:t>
            </w:r>
            <w:proofErr w:type="gramEnd"/>
            <w:r w:rsidRPr="000E5606">
              <w:rPr>
                <w:rFonts w:ascii="Times New Roman" w:eastAsia="仿宋_GB2312" w:hAnsi="Times New Roman" w:hint="eastAsia"/>
                <w:sz w:val="24"/>
                <w:szCs w:val="24"/>
              </w:rPr>
              <w:t>状况非“残疾”</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7</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贫困人口证件号码为空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8</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贫困人口与户主关系为空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9</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贫困人口民族为空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10</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贫困人口文化程度为空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在校生状况为“非在校生”</w:t>
            </w: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11</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贫困人口在校生状况为空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年龄在</w:t>
            </w:r>
            <w:r w:rsidRPr="000E5606">
              <w:rPr>
                <w:rFonts w:ascii="Times New Roman" w:eastAsia="仿宋_GB2312" w:hAnsi="Times New Roman" w:hint="eastAsia"/>
                <w:sz w:val="24"/>
                <w:szCs w:val="24"/>
              </w:rPr>
              <w:t>6-23</w:t>
            </w:r>
            <w:r w:rsidRPr="000E5606">
              <w:rPr>
                <w:rFonts w:ascii="Times New Roman" w:eastAsia="仿宋_GB2312" w:hAnsi="Times New Roman" w:hint="eastAsia"/>
                <w:sz w:val="24"/>
                <w:szCs w:val="24"/>
              </w:rPr>
              <w:t>岁</w:t>
            </w: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12</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贫困人口健康状况为空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13</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贫困人口劳动能力为空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年龄在</w:t>
            </w:r>
            <w:r w:rsidRPr="000E5606">
              <w:rPr>
                <w:rFonts w:ascii="Times New Roman" w:eastAsia="仿宋_GB2312" w:hAnsi="Times New Roman" w:hint="eastAsia"/>
                <w:sz w:val="24"/>
                <w:szCs w:val="24"/>
              </w:rPr>
              <w:t>16-65</w:t>
            </w:r>
            <w:r w:rsidRPr="000E5606">
              <w:rPr>
                <w:rFonts w:ascii="Times New Roman" w:eastAsia="仿宋_GB2312" w:hAnsi="Times New Roman" w:hint="eastAsia"/>
                <w:sz w:val="24"/>
                <w:szCs w:val="24"/>
              </w:rPr>
              <w:t>岁</w:t>
            </w: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14</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贫困人口参加大病保险为空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15</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贫困人口“与户主关系”和“性别”矛盾</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与户主关系为“之子”，性别为“女”</w:t>
            </w: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16</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贫困人口户主与配偶同性别</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lastRenderedPageBreak/>
              <w:t>17</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劳动年龄且健康的贫困人口无劳动力</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含丧失劳动力</w:t>
            </w: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18</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健康状况为“健康”但丧失劳动力</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19</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贫困人口务工时间不符合录入规则</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0-12</w:t>
            </w:r>
            <w:r w:rsidRPr="000E5606">
              <w:rPr>
                <w:rFonts w:ascii="Times New Roman" w:eastAsia="仿宋_GB2312" w:hAnsi="Times New Roman" w:hint="eastAsia"/>
                <w:sz w:val="24"/>
                <w:szCs w:val="24"/>
              </w:rPr>
              <w:t>个月</w:t>
            </w: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20</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有</w:t>
            </w:r>
            <w:proofErr w:type="gramStart"/>
            <w:r w:rsidRPr="000E5606">
              <w:rPr>
                <w:rFonts w:ascii="Times New Roman" w:eastAsia="仿宋_GB2312" w:hAnsi="Times New Roman" w:hint="eastAsia"/>
                <w:sz w:val="24"/>
                <w:szCs w:val="24"/>
              </w:rPr>
              <w:t>务工但</w:t>
            </w:r>
            <w:proofErr w:type="gramEnd"/>
            <w:r w:rsidRPr="000E5606">
              <w:rPr>
                <w:rFonts w:ascii="Times New Roman" w:eastAsia="仿宋_GB2312" w:hAnsi="Times New Roman" w:hint="eastAsia"/>
                <w:sz w:val="24"/>
                <w:szCs w:val="24"/>
              </w:rPr>
              <w:t>务工时间为</w:t>
            </w:r>
            <w:r w:rsidRPr="000E5606">
              <w:rPr>
                <w:rFonts w:ascii="Times New Roman" w:eastAsia="仿宋_GB2312" w:hAnsi="Times New Roman" w:hint="eastAsia"/>
                <w:sz w:val="24"/>
                <w:szCs w:val="24"/>
              </w:rPr>
              <w:t>0</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21</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无</w:t>
            </w:r>
            <w:proofErr w:type="gramStart"/>
            <w:r w:rsidRPr="000E5606">
              <w:rPr>
                <w:rFonts w:ascii="Times New Roman" w:eastAsia="仿宋_GB2312" w:hAnsi="Times New Roman" w:hint="eastAsia"/>
                <w:sz w:val="24"/>
                <w:szCs w:val="24"/>
              </w:rPr>
              <w:t>务工但</w:t>
            </w:r>
            <w:proofErr w:type="gramEnd"/>
            <w:r w:rsidRPr="000E5606">
              <w:rPr>
                <w:rFonts w:ascii="Times New Roman" w:eastAsia="仿宋_GB2312" w:hAnsi="Times New Roman" w:hint="eastAsia"/>
                <w:sz w:val="24"/>
                <w:szCs w:val="24"/>
              </w:rPr>
              <w:t>务工时间不为</w:t>
            </w:r>
            <w:r w:rsidRPr="000E5606">
              <w:rPr>
                <w:rFonts w:ascii="Times New Roman" w:eastAsia="仿宋_GB2312" w:hAnsi="Times New Roman" w:hint="eastAsia"/>
                <w:sz w:val="24"/>
                <w:szCs w:val="24"/>
              </w:rPr>
              <w:t>0</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22</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贫困人口无劳动力但有务工</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含丧失劳动力</w:t>
            </w: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23</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14</w:t>
            </w:r>
            <w:r w:rsidRPr="000E5606">
              <w:rPr>
                <w:rFonts w:ascii="Times New Roman" w:eastAsia="仿宋_GB2312" w:hAnsi="Times New Roman" w:hint="eastAsia"/>
                <w:sz w:val="24"/>
                <w:szCs w:val="24"/>
              </w:rPr>
              <w:t>岁以下在校生状况为高中及以上</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24</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20</w:t>
            </w:r>
            <w:r w:rsidRPr="000E5606">
              <w:rPr>
                <w:rFonts w:ascii="Times New Roman" w:eastAsia="仿宋_GB2312" w:hAnsi="Times New Roman" w:hint="eastAsia"/>
                <w:sz w:val="24"/>
                <w:szCs w:val="24"/>
              </w:rPr>
              <w:t>岁以上在校生状况为小学及以下</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bl>
    <w:p w:rsidR="000E5606" w:rsidRPr="000E5606" w:rsidRDefault="000E5606" w:rsidP="000E5606">
      <w:pPr>
        <w:spacing w:line="440" w:lineRule="exact"/>
        <w:ind w:firstLineChars="200" w:firstLine="560"/>
        <w:rPr>
          <w:rFonts w:ascii="Times New Roman" w:eastAsia="仿宋_GB2312" w:hAnsi="Times New Roman"/>
          <w:sz w:val="28"/>
          <w:szCs w:val="28"/>
        </w:rPr>
      </w:pPr>
      <w:r w:rsidRPr="000E5606">
        <w:rPr>
          <w:rFonts w:ascii="Times New Roman" w:eastAsia="仿宋_GB2312" w:hAnsi="Times New Roman" w:hint="eastAsia"/>
          <w:sz w:val="28"/>
          <w:szCs w:val="28"/>
        </w:rPr>
        <w:t>（</w:t>
      </w:r>
      <w:r w:rsidRPr="000E5606">
        <w:rPr>
          <w:rFonts w:ascii="Times New Roman" w:eastAsia="仿宋_GB2312" w:hAnsi="Times New Roman" w:hint="eastAsia"/>
          <w:sz w:val="28"/>
          <w:szCs w:val="28"/>
        </w:rPr>
        <w:t>2</w:t>
      </w:r>
      <w:r w:rsidRPr="000E5606">
        <w:rPr>
          <w:rFonts w:ascii="Times New Roman" w:eastAsia="仿宋_GB2312" w:hAnsi="Times New Roman" w:hint="eastAsia"/>
          <w:sz w:val="28"/>
          <w:szCs w:val="28"/>
        </w:rPr>
        <w:t>）贫困户</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3"/>
        <w:gridCol w:w="4914"/>
        <w:gridCol w:w="2552"/>
      </w:tblGrid>
      <w:tr w:rsidR="000E5606" w:rsidRPr="000E5606" w:rsidTr="00B76636">
        <w:trPr>
          <w:tblHeade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序号</w:t>
            </w:r>
          </w:p>
        </w:tc>
        <w:tc>
          <w:tcPr>
            <w:tcW w:w="4914"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规则描述</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备注</w:t>
            </w: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w:t>
            </w:r>
          </w:p>
        </w:tc>
        <w:tc>
          <w:tcPr>
            <w:tcW w:w="4914"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脱贫户人均纯收入高于国家识别标准</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2015</w:t>
            </w:r>
            <w:r w:rsidRPr="000E5606">
              <w:rPr>
                <w:rFonts w:ascii="Times New Roman" w:eastAsia="仿宋_GB2312" w:hAnsi="Times New Roman" w:hint="eastAsia"/>
                <w:sz w:val="24"/>
                <w:szCs w:val="24"/>
              </w:rPr>
              <w:t>年为</w:t>
            </w:r>
            <w:r w:rsidRPr="000E5606">
              <w:rPr>
                <w:rFonts w:ascii="Times New Roman" w:eastAsia="仿宋_GB2312" w:hAnsi="Times New Roman" w:hint="eastAsia"/>
                <w:sz w:val="24"/>
                <w:szCs w:val="24"/>
              </w:rPr>
              <w:t>2800</w:t>
            </w:r>
            <w:r w:rsidRPr="000E5606">
              <w:rPr>
                <w:rFonts w:ascii="Times New Roman" w:eastAsia="仿宋_GB2312" w:hAnsi="Times New Roman" w:hint="eastAsia"/>
                <w:sz w:val="24"/>
                <w:szCs w:val="24"/>
              </w:rPr>
              <w:t>元、</w:t>
            </w:r>
            <w:r w:rsidRPr="000E5606">
              <w:rPr>
                <w:rFonts w:ascii="Times New Roman" w:eastAsia="仿宋_GB2312" w:hAnsi="Times New Roman" w:hint="eastAsia"/>
                <w:sz w:val="24"/>
                <w:szCs w:val="24"/>
              </w:rPr>
              <w:t>2016</w:t>
            </w:r>
            <w:r w:rsidRPr="000E5606">
              <w:rPr>
                <w:rFonts w:ascii="Times New Roman" w:eastAsia="仿宋_GB2312" w:hAnsi="Times New Roman" w:hint="eastAsia"/>
                <w:sz w:val="24"/>
                <w:szCs w:val="24"/>
              </w:rPr>
              <w:t>年为</w:t>
            </w:r>
            <w:r w:rsidRPr="000E5606">
              <w:rPr>
                <w:rFonts w:ascii="Times New Roman" w:eastAsia="仿宋_GB2312" w:hAnsi="Times New Roman" w:hint="eastAsia"/>
                <w:sz w:val="24"/>
                <w:szCs w:val="24"/>
              </w:rPr>
              <w:t>2855</w:t>
            </w:r>
            <w:r w:rsidRPr="000E5606">
              <w:rPr>
                <w:rFonts w:ascii="Times New Roman" w:eastAsia="仿宋_GB2312" w:hAnsi="Times New Roman" w:hint="eastAsia"/>
                <w:sz w:val="24"/>
                <w:szCs w:val="24"/>
              </w:rPr>
              <w:t>、</w:t>
            </w:r>
            <w:r w:rsidRPr="000E5606">
              <w:rPr>
                <w:rFonts w:ascii="Times New Roman" w:eastAsia="仿宋_GB2312" w:hAnsi="Times New Roman" w:hint="eastAsia"/>
                <w:sz w:val="24"/>
                <w:szCs w:val="24"/>
              </w:rPr>
              <w:t>2017</w:t>
            </w:r>
            <w:r w:rsidRPr="000E5606">
              <w:rPr>
                <w:rFonts w:ascii="Times New Roman" w:eastAsia="仿宋_GB2312" w:hAnsi="Times New Roman" w:hint="eastAsia"/>
                <w:sz w:val="24"/>
                <w:szCs w:val="24"/>
              </w:rPr>
              <w:t>年和</w:t>
            </w:r>
            <w:r w:rsidRPr="000E5606">
              <w:rPr>
                <w:rFonts w:ascii="Times New Roman" w:eastAsia="仿宋_GB2312" w:hAnsi="Times New Roman" w:hint="eastAsia"/>
                <w:sz w:val="24"/>
                <w:szCs w:val="24"/>
              </w:rPr>
              <w:t>2019</w:t>
            </w:r>
            <w:r w:rsidRPr="000E5606">
              <w:rPr>
                <w:rFonts w:ascii="Times New Roman" w:eastAsia="仿宋_GB2312" w:hAnsi="Times New Roman" w:hint="eastAsia"/>
                <w:sz w:val="24"/>
                <w:szCs w:val="24"/>
              </w:rPr>
              <w:t>年为</w:t>
            </w:r>
            <w:r w:rsidRPr="000E5606">
              <w:rPr>
                <w:rFonts w:ascii="Times New Roman" w:eastAsia="仿宋_GB2312" w:hAnsi="Times New Roman" w:hint="eastAsia"/>
                <w:sz w:val="24"/>
                <w:szCs w:val="24"/>
              </w:rPr>
              <w:t>2952</w:t>
            </w:r>
            <w:r w:rsidRPr="000E5606">
              <w:rPr>
                <w:rFonts w:ascii="Times New Roman" w:eastAsia="仿宋_GB2312" w:hAnsi="Times New Roman" w:hint="eastAsia"/>
                <w:sz w:val="24"/>
                <w:szCs w:val="24"/>
              </w:rPr>
              <w:t>元</w:t>
            </w: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w:t>
            </w:r>
          </w:p>
        </w:tc>
        <w:tc>
          <w:tcPr>
            <w:tcW w:w="4914"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脱贫户住危房</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3</w:t>
            </w:r>
          </w:p>
        </w:tc>
        <w:tc>
          <w:tcPr>
            <w:tcW w:w="4914"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脱贫户饮水问题未解决</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含饮水困难和饮水不安全</w:t>
            </w: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4</w:t>
            </w:r>
          </w:p>
        </w:tc>
        <w:tc>
          <w:tcPr>
            <w:tcW w:w="4914"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脱贫户家中有义务教育辍学的学生</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年龄在</w:t>
            </w:r>
            <w:r w:rsidRPr="000E5606">
              <w:rPr>
                <w:rFonts w:ascii="Times New Roman" w:eastAsia="仿宋_GB2312" w:hAnsi="Times New Roman" w:hint="eastAsia"/>
                <w:sz w:val="24"/>
                <w:szCs w:val="24"/>
              </w:rPr>
              <w:t>6-16</w:t>
            </w:r>
            <w:r w:rsidRPr="000E5606">
              <w:rPr>
                <w:rFonts w:ascii="Times New Roman" w:eastAsia="仿宋_GB2312" w:hAnsi="Times New Roman" w:hint="eastAsia"/>
                <w:sz w:val="24"/>
                <w:szCs w:val="24"/>
              </w:rPr>
              <w:t>岁</w:t>
            </w: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5</w:t>
            </w:r>
          </w:p>
        </w:tc>
        <w:tc>
          <w:tcPr>
            <w:tcW w:w="4914"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因病致贫家中有病人但未参加大病保险</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含大病和长期慢性病</w:t>
            </w: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6</w:t>
            </w:r>
          </w:p>
        </w:tc>
        <w:tc>
          <w:tcPr>
            <w:tcW w:w="4914"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脱贫户在当年是易地扶贫搬迁户</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7</w:t>
            </w:r>
          </w:p>
        </w:tc>
        <w:tc>
          <w:tcPr>
            <w:tcW w:w="4914"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脱贫户家庭中无劳动力</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家庭构成为</w:t>
            </w:r>
            <w:r w:rsidRPr="000E5606">
              <w:rPr>
                <w:rFonts w:ascii="Times New Roman" w:eastAsia="仿宋_GB2312" w:hAnsi="Times New Roman" w:hint="eastAsia"/>
                <w:sz w:val="24"/>
                <w:szCs w:val="24"/>
              </w:rPr>
              <w:t>16</w:t>
            </w:r>
            <w:r w:rsidRPr="000E5606">
              <w:rPr>
                <w:rFonts w:ascii="Times New Roman" w:eastAsia="仿宋_GB2312" w:hAnsi="Times New Roman" w:hint="eastAsia"/>
                <w:sz w:val="24"/>
                <w:szCs w:val="24"/>
              </w:rPr>
              <w:t>岁以下、</w:t>
            </w:r>
            <w:r w:rsidRPr="000E5606">
              <w:rPr>
                <w:rFonts w:ascii="Times New Roman" w:eastAsia="仿宋_GB2312" w:hAnsi="Times New Roman" w:hint="eastAsia"/>
                <w:sz w:val="24"/>
                <w:szCs w:val="24"/>
              </w:rPr>
              <w:t>65</w:t>
            </w:r>
            <w:r w:rsidRPr="000E5606">
              <w:rPr>
                <w:rFonts w:ascii="Times New Roman" w:eastAsia="仿宋_GB2312" w:hAnsi="Times New Roman" w:hint="eastAsia"/>
                <w:sz w:val="24"/>
                <w:szCs w:val="24"/>
              </w:rPr>
              <w:t>岁以上，</w:t>
            </w:r>
            <w:r w:rsidRPr="000E5606">
              <w:rPr>
                <w:rFonts w:ascii="Times New Roman" w:eastAsia="仿宋_GB2312" w:hAnsi="Times New Roman" w:hint="eastAsia"/>
                <w:sz w:val="24"/>
                <w:szCs w:val="24"/>
              </w:rPr>
              <w:t>16-65</w:t>
            </w:r>
            <w:r w:rsidRPr="000E5606">
              <w:rPr>
                <w:rFonts w:ascii="Times New Roman" w:eastAsia="仿宋_GB2312" w:hAnsi="Times New Roman" w:hint="eastAsia"/>
                <w:sz w:val="24"/>
                <w:szCs w:val="24"/>
              </w:rPr>
              <w:t>岁</w:t>
            </w:r>
            <w:proofErr w:type="gramStart"/>
            <w:r w:rsidRPr="000E5606">
              <w:rPr>
                <w:rFonts w:ascii="Times New Roman" w:eastAsia="仿宋_GB2312" w:hAnsi="Times New Roman" w:hint="eastAsia"/>
                <w:sz w:val="24"/>
                <w:szCs w:val="24"/>
              </w:rPr>
              <w:t>之间但</w:t>
            </w:r>
            <w:proofErr w:type="gramEnd"/>
            <w:r w:rsidRPr="000E5606">
              <w:rPr>
                <w:rFonts w:ascii="Times New Roman" w:eastAsia="仿宋_GB2312" w:hAnsi="Times New Roman" w:hint="eastAsia"/>
                <w:sz w:val="24"/>
                <w:szCs w:val="24"/>
              </w:rPr>
              <w:t>健康状况为残疾、大病和长期慢性病</w:t>
            </w: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8</w:t>
            </w:r>
          </w:p>
        </w:tc>
        <w:tc>
          <w:tcPr>
            <w:tcW w:w="4914"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贫困户空挂</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9</w:t>
            </w:r>
          </w:p>
        </w:tc>
        <w:tc>
          <w:tcPr>
            <w:tcW w:w="4914"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贫困户无户主</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10</w:t>
            </w:r>
          </w:p>
        </w:tc>
        <w:tc>
          <w:tcPr>
            <w:tcW w:w="4914"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贫困户多户主</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lastRenderedPageBreak/>
              <w:t>11</w:t>
            </w:r>
          </w:p>
        </w:tc>
        <w:tc>
          <w:tcPr>
            <w:tcW w:w="4914"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贫困户所属行政区划为空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12</w:t>
            </w:r>
          </w:p>
        </w:tc>
        <w:tc>
          <w:tcPr>
            <w:tcW w:w="4914"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贫困户识别标准为空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13</w:t>
            </w:r>
          </w:p>
        </w:tc>
        <w:tc>
          <w:tcPr>
            <w:tcW w:w="4914"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贫困户属性为空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14</w:t>
            </w:r>
          </w:p>
        </w:tc>
        <w:tc>
          <w:tcPr>
            <w:tcW w:w="4914"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贫困户主要致贫原因为空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15</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是否</w:t>
            </w:r>
            <w:proofErr w:type="gramStart"/>
            <w:r w:rsidRPr="000E5606">
              <w:rPr>
                <w:rFonts w:ascii="Times New Roman" w:eastAsia="仿宋_GB2312" w:hAnsi="Times New Roman" w:hint="eastAsia"/>
                <w:sz w:val="24"/>
                <w:szCs w:val="24"/>
              </w:rPr>
              <w:t>通生产</w:t>
            </w:r>
            <w:proofErr w:type="gramEnd"/>
            <w:r w:rsidRPr="000E5606">
              <w:rPr>
                <w:rFonts w:ascii="Times New Roman" w:eastAsia="仿宋_GB2312" w:hAnsi="Times New Roman" w:hint="eastAsia"/>
                <w:sz w:val="24"/>
                <w:szCs w:val="24"/>
              </w:rPr>
              <w:t>用电为空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16</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是否加入农民专业合作社为空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17</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与村主干路距离为空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18</w:t>
            </w:r>
          </w:p>
        </w:tc>
        <w:tc>
          <w:tcPr>
            <w:tcW w:w="4914" w:type="dxa"/>
          </w:tcPr>
          <w:p w:rsidR="000E5606" w:rsidRPr="000E5606" w:rsidRDefault="000E5606" w:rsidP="000E5606">
            <w:pPr>
              <w:spacing w:line="440" w:lineRule="exact"/>
              <w:rPr>
                <w:rFonts w:ascii="Times New Roman" w:eastAsia="仿宋_GB2312" w:hAnsi="Times New Roman"/>
                <w:sz w:val="24"/>
                <w:szCs w:val="24"/>
              </w:rPr>
            </w:pPr>
            <w:proofErr w:type="gramStart"/>
            <w:r w:rsidRPr="000E5606">
              <w:rPr>
                <w:rFonts w:ascii="Times New Roman" w:eastAsia="仿宋_GB2312" w:hAnsi="Times New Roman" w:hint="eastAsia"/>
                <w:sz w:val="24"/>
                <w:szCs w:val="24"/>
              </w:rPr>
              <w:t>入户路类型</w:t>
            </w:r>
            <w:proofErr w:type="gramEnd"/>
            <w:r w:rsidRPr="000E5606">
              <w:rPr>
                <w:rFonts w:ascii="Times New Roman" w:eastAsia="仿宋_GB2312" w:hAnsi="Times New Roman" w:hint="eastAsia"/>
                <w:sz w:val="24"/>
                <w:szCs w:val="24"/>
              </w:rPr>
              <w:t>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19</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住房面积为空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20</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是否</w:t>
            </w:r>
            <w:proofErr w:type="gramStart"/>
            <w:r w:rsidRPr="000E5606">
              <w:rPr>
                <w:rFonts w:ascii="Times New Roman" w:eastAsia="仿宋_GB2312" w:hAnsi="Times New Roman" w:hint="eastAsia"/>
                <w:sz w:val="24"/>
                <w:szCs w:val="24"/>
              </w:rPr>
              <w:t>通生活</w:t>
            </w:r>
            <w:proofErr w:type="gramEnd"/>
            <w:r w:rsidRPr="000E5606">
              <w:rPr>
                <w:rFonts w:ascii="Times New Roman" w:eastAsia="仿宋_GB2312" w:hAnsi="Times New Roman" w:hint="eastAsia"/>
                <w:sz w:val="24"/>
                <w:szCs w:val="24"/>
              </w:rPr>
              <w:t>用电为空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21</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饮水是否困难为空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22</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饮水是否安全为空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23</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主要燃料类型为空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24</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有无卫生厕所为空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25</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耕地、林地面积数值过大（大于</w:t>
            </w:r>
            <w:r w:rsidRPr="000E5606">
              <w:rPr>
                <w:rFonts w:ascii="Times New Roman" w:eastAsia="仿宋_GB2312" w:hAnsi="Times New Roman" w:hint="eastAsia"/>
                <w:sz w:val="24"/>
                <w:szCs w:val="24"/>
              </w:rPr>
              <w:t>50</w:t>
            </w:r>
            <w:r w:rsidRPr="000E5606">
              <w:rPr>
                <w:rFonts w:ascii="Times New Roman" w:eastAsia="仿宋_GB2312" w:hAnsi="Times New Roman" w:hint="eastAsia"/>
                <w:sz w:val="24"/>
                <w:szCs w:val="24"/>
              </w:rPr>
              <w:t>亩）</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26</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与村主干路距离超过</w:t>
            </w:r>
            <w:r w:rsidRPr="000E5606">
              <w:rPr>
                <w:rFonts w:ascii="Times New Roman" w:eastAsia="仿宋_GB2312" w:hAnsi="Times New Roman" w:hint="eastAsia"/>
                <w:sz w:val="24"/>
                <w:szCs w:val="24"/>
              </w:rPr>
              <w:t>50</w:t>
            </w:r>
            <w:r w:rsidRPr="000E5606">
              <w:rPr>
                <w:rFonts w:ascii="Times New Roman" w:eastAsia="仿宋_GB2312" w:hAnsi="Times New Roman" w:hint="eastAsia"/>
                <w:sz w:val="24"/>
                <w:szCs w:val="24"/>
              </w:rPr>
              <w:t>公里</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27</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主要致贫原因为因病，家庭成员均健康</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28</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主要致贫原因为因学，贫困家庭无在校生</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29</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主要致贫原因为因残，贫困家庭无残疾人口</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30</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未脱贫人均纯收入超过国家标准非因病、因学、因残致贫</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31</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其他致贫原因与主要致贫原因重复</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32</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其他致贫原因超过</w:t>
            </w:r>
            <w:r w:rsidRPr="000E5606">
              <w:rPr>
                <w:rFonts w:ascii="Times New Roman" w:eastAsia="仿宋_GB2312" w:hAnsi="Times New Roman" w:hint="eastAsia"/>
                <w:sz w:val="24"/>
                <w:szCs w:val="24"/>
              </w:rPr>
              <w:t>2</w:t>
            </w:r>
            <w:r w:rsidRPr="000E5606">
              <w:rPr>
                <w:rFonts w:ascii="Times New Roman" w:eastAsia="仿宋_GB2312" w:hAnsi="Times New Roman" w:hint="eastAsia"/>
                <w:sz w:val="24"/>
                <w:szCs w:val="24"/>
              </w:rPr>
              <w:t>项</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33</w:t>
            </w:r>
          </w:p>
        </w:tc>
        <w:tc>
          <w:tcPr>
            <w:tcW w:w="4914" w:type="dxa"/>
          </w:tcPr>
          <w:p w:rsidR="000E5606" w:rsidRPr="000E5606" w:rsidRDefault="000E5606" w:rsidP="000E5606">
            <w:pPr>
              <w:spacing w:line="440" w:lineRule="exact"/>
              <w:rPr>
                <w:rFonts w:ascii="Times New Roman" w:eastAsia="仿宋_GB2312" w:hAnsi="Times New Roman"/>
                <w:sz w:val="24"/>
                <w:szCs w:val="24"/>
              </w:rPr>
            </w:pPr>
            <w:proofErr w:type="gramStart"/>
            <w:r w:rsidRPr="000E5606">
              <w:rPr>
                <w:rFonts w:ascii="Times New Roman" w:eastAsia="仿宋_GB2312" w:hAnsi="Times New Roman" w:hint="eastAsia"/>
                <w:sz w:val="24"/>
                <w:szCs w:val="24"/>
              </w:rPr>
              <w:t>低保贫困户</w:t>
            </w:r>
            <w:proofErr w:type="gramEnd"/>
            <w:r w:rsidRPr="000E5606">
              <w:rPr>
                <w:rFonts w:ascii="Times New Roman" w:eastAsia="仿宋_GB2312" w:hAnsi="Times New Roman" w:hint="eastAsia"/>
                <w:sz w:val="24"/>
                <w:szCs w:val="24"/>
              </w:rPr>
              <w:t>家庭中</w:t>
            </w:r>
            <w:proofErr w:type="gramStart"/>
            <w:r w:rsidRPr="000E5606">
              <w:rPr>
                <w:rFonts w:ascii="Times New Roman" w:eastAsia="仿宋_GB2312" w:hAnsi="Times New Roman" w:hint="eastAsia"/>
                <w:sz w:val="24"/>
                <w:szCs w:val="24"/>
              </w:rPr>
              <w:t>无享受低保成员</w:t>
            </w:r>
            <w:proofErr w:type="gramEnd"/>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34</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一般贫困户中家庭有享受</w:t>
            </w:r>
            <w:proofErr w:type="gramStart"/>
            <w:r w:rsidRPr="000E5606">
              <w:rPr>
                <w:rFonts w:ascii="Times New Roman" w:eastAsia="仿宋_GB2312" w:hAnsi="Times New Roman" w:hint="eastAsia"/>
                <w:sz w:val="24"/>
                <w:szCs w:val="24"/>
              </w:rPr>
              <w:t>低保成员</w:t>
            </w:r>
            <w:proofErr w:type="gramEnd"/>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35</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五保（贫困）</w:t>
            </w:r>
            <w:proofErr w:type="gramStart"/>
            <w:r w:rsidRPr="000E5606">
              <w:rPr>
                <w:rFonts w:ascii="Times New Roman" w:eastAsia="仿宋_GB2312" w:hAnsi="Times New Roman" w:hint="eastAsia"/>
                <w:sz w:val="24"/>
                <w:szCs w:val="24"/>
              </w:rPr>
              <w:t>户存在</w:t>
            </w:r>
            <w:proofErr w:type="gramEnd"/>
            <w:r w:rsidRPr="000E5606">
              <w:rPr>
                <w:rFonts w:ascii="Times New Roman" w:eastAsia="仿宋_GB2312" w:hAnsi="Times New Roman" w:hint="eastAsia"/>
                <w:sz w:val="24"/>
                <w:szCs w:val="24"/>
              </w:rPr>
              <w:t>16-60</w:t>
            </w:r>
            <w:r w:rsidRPr="000E5606">
              <w:rPr>
                <w:rFonts w:ascii="Times New Roman" w:eastAsia="仿宋_GB2312" w:hAnsi="Times New Roman" w:hint="eastAsia"/>
                <w:sz w:val="24"/>
                <w:szCs w:val="24"/>
              </w:rPr>
              <w:t>周岁的劳动力</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36</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同时领取低保金和</w:t>
            </w:r>
            <w:proofErr w:type="gramStart"/>
            <w:r w:rsidRPr="000E5606">
              <w:rPr>
                <w:rFonts w:ascii="Times New Roman" w:eastAsia="仿宋_GB2312" w:hAnsi="Times New Roman" w:hint="eastAsia"/>
                <w:sz w:val="24"/>
                <w:szCs w:val="24"/>
              </w:rPr>
              <w:t>五保金</w:t>
            </w:r>
            <w:proofErr w:type="gramEnd"/>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lastRenderedPageBreak/>
              <w:t>37</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一般农（贫困）户领取</w:t>
            </w:r>
            <w:proofErr w:type="gramStart"/>
            <w:r w:rsidRPr="000E5606">
              <w:rPr>
                <w:rFonts w:ascii="Times New Roman" w:eastAsia="仿宋_GB2312" w:hAnsi="Times New Roman" w:hint="eastAsia"/>
                <w:sz w:val="24"/>
                <w:szCs w:val="24"/>
              </w:rPr>
              <w:t>低保五保金</w:t>
            </w:r>
            <w:proofErr w:type="gramEnd"/>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38</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低保（贫困）户领取低保金为</w:t>
            </w:r>
            <w:r w:rsidRPr="000E5606">
              <w:rPr>
                <w:rFonts w:ascii="Times New Roman" w:eastAsia="仿宋_GB2312" w:hAnsi="Times New Roman" w:hint="eastAsia"/>
                <w:sz w:val="24"/>
                <w:szCs w:val="24"/>
              </w:rPr>
              <w:t>0</w:t>
            </w:r>
            <w:r w:rsidRPr="000E5606">
              <w:rPr>
                <w:rFonts w:ascii="Times New Roman" w:eastAsia="仿宋_GB2312" w:hAnsi="Times New Roman" w:hint="eastAsia"/>
                <w:sz w:val="24"/>
                <w:szCs w:val="24"/>
              </w:rPr>
              <w:t>（含空）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39</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五保（贫困）户领取</w:t>
            </w:r>
            <w:proofErr w:type="gramStart"/>
            <w:r w:rsidRPr="000E5606">
              <w:rPr>
                <w:rFonts w:ascii="Times New Roman" w:eastAsia="仿宋_GB2312" w:hAnsi="Times New Roman" w:hint="eastAsia"/>
                <w:sz w:val="24"/>
                <w:szCs w:val="24"/>
              </w:rPr>
              <w:t>五保金</w:t>
            </w:r>
            <w:proofErr w:type="gramEnd"/>
            <w:r w:rsidRPr="000E5606">
              <w:rPr>
                <w:rFonts w:ascii="Times New Roman" w:eastAsia="仿宋_GB2312" w:hAnsi="Times New Roman" w:hint="eastAsia"/>
                <w:sz w:val="24"/>
                <w:szCs w:val="24"/>
              </w:rPr>
              <w:t>为</w:t>
            </w:r>
            <w:r w:rsidRPr="000E5606">
              <w:rPr>
                <w:rFonts w:ascii="Times New Roman" w:eastAsia="仿宋_GB2312" w:hAnsi="Times New Roman" w:hint="eastAsia"/>
                <w:sz w:val="24"/>
                <w:szCs w:val="24"/>
              </w:rPr>
              <w:t>0</w:t>
            </w:r>
            <w:r w:rsidRPr="000E5606">
              <w:rPr>
                <w:rFonts w:ascii="Times New Roman" w:eastAsia="仿宋_GB2312" w:hAnsi="Times New Roman" w:hint="eastAsia"/>
                <w:sz w:val="24"/>
                <w:szCs w:val="24"/>
              </w:rPr>
              <w:t>（含空）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40</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有生产经营性收入无生产经营性支出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41</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人均纯收入为</w:t>
            </w:r>
            <w:r w:rsidRPr="000E5606">
              <w:rPr>
                <w:rFonts w:ascii="Times New Roman" w:eastAsia="仿宋_GB2312" w:hAnsi="Times New Roman" w:hint="eastAsia"/>
                <w:sz w:val="24"/>
                <w:szCs w:val="24"/>
              </w:rPr>
              <w:t>0</w:t>
            </w:r>
            <w:r w:rsidRPr="000E5606">
              <w:rPr>
                <w:rFonts w:ascii="Times New Roman" w:eastAsia="仿宋_GB2312" w:hAnsi="Times New Roman" w:hint="eastAsia"/>
                <w:sz w:val="24"/>
                <w:szCs w:val="24"/>
              </w:rPr>
              <w:t>（含空）或超过</w:t>
            </w:r>
            <w:r w:rsidRPr="000E5606">
              <w:rPr>
                <w:rFonts w:ascii="Times New Roman" w:eastAsia="仿宋_GB2312" w:hAnsi="Times New Roman" w:hint="eastAsia"/>
                <w:sz w:val="24"/>
                <w:szCs w:val="24"/>
              </w:rPr>
              <w:t>10</w:t>
            </w:r>
            <w:r w:rsidRPr="000E5606">
              <w:rPr>
                <w:rFonts w:ascii="Times New Roman" w:eastAsia="仿宋_GB2312" w:hAnsi="Times New Roman" w:hint="eastAsia"/>
                <w:sz w:val="24"/>
                <w:szCs w:val="24"/>
              </w:rPr>
              <w:t>万</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42</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贫困户家庭有工资性收入，无务工人员</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43</w:t>
            </w:r>
          </w:p>
        </w:tc>
        <w:tc>
          <w:tcPr>
            <w:tcW w:w="4914"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贫困户家庭有务工人员，无工资性收入</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863"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44</w:t>
            </w:r>
          </w:p>
        </w:tc>
        <w:tc>
          <w:tcPr>
            <w:tcW w:w="4914"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贫困户年收入逻辑关系异常</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2016</w:t>
            </w:r>
            <w:r w:rsidRPr="000E5606">
              <w:rPr>
                <w:rFonts w:ascii="Times New Roman" w:eastAsia="仿宋_GB2312" w:hAnsi="Times New Roman" w:hint="eastAsia"/>
                <w:sz w:val="24"/>
                <w:szCs w:val="24"/>
              </w:rPr>
              <w:t>年养老金不计收入</w:t>
            </w:r>
          </w:p>
        </w:tc>
      </w:tr>
    </w:tbl>
    <w:p w:rsidR="000E5606" w:rsidRPr="000E5606" w:rsidRDefault="000E5606" w:rsidP="000E5606">
      <w:pPr>
        <w:spacing w:line="440" w:lineRule="exact"/>
        <w:ind w:firstLineChars="200" w:firstLine="560"/>
        <w:rPr>
          <w:rFonts w:ascii="Times New Roman" w:eastAsia="仿宋_GB2312" w:hAnsi="Times New Roman"/>
          <w:sz w:val="28"/>
          <w:szCs w:val="28"/>
        </w:rPr>
      </w:pPr>
      <w:r w:rsidRPr="000E5606">
        <w:rPr>
          <w:rFonts w:ascii="Times New Roman" w:eastAsia="仿宋_GB2312" w:hAnsi="Times New Roman" w:hint="eastAsia"/>
          <w:sz w:val="28"/>
          <w:szCs w:val="28"/>
        </w:rPr>
        <w:t>（</w:t>
      </w:r>
      <w:r w:rsidRPr="000E5606">
        <w:rPr>
          <w:rFonts w:ascii="Times New Roman" w:eastAsia="仿宋_GB2312" w:hAnsi="Times New Roman" w:hint="eastAsia"/>
          <w:sz w:val="28"/>
          <w:szCs w:val="28"/>
        </w:rPr>
        <w:t>3</w:t>
      </w:r>
      <w:r w:rsidRPr="000E5606">
        <w:rPr>
          <w:rFonts w:ascii="Times New Roman" w:eastAsia="仿宋_GB2312" w:hAnsi="Times New Roman" w:hint="eastAsia"/>
          <w:sz w:val="28"/>
          <w:szCs w:val="28"/>
        </w:rPr>
        <w:t>）贫困村</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1"/>
        <w:gridCol w:w="5216"/>
        <w:gridCol w:w="2552"/>
      </w:tblGrid>
      <w:tr w:rsidR="000E5606" w:rsidRPr="000E5606" w:rsidTr="00B76636">
        <w:trPr>
          <w:tblHeade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序号</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规则描述</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备注</w:t>
            </w:r>
          </w:p>
        </w:tc>
      </w:tr>
      <w:tr w:rsidR="000E5606" w:rsidRPr="000E5606" w:rsidTr="00B76636">
        <w:trP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贫困村属性为空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村属性为“贫困村”、“非贫困村”、“</w:t>
            </w:r>
            <w:proofErr w:type="gramStart"/>
            <w:r w:rsidRPr="000E5606">
              <w:rPr>
                <w:rFonts w:ascii="Times New Roman" w:eastAsia="仿宋_GB2312" w:hAnsi="Times New Roman" w:hint="eastAsia"/>
                <w:sz w:val="24"/>
                <w:szCs w:val="24"/>
              </w:rPr>
              <w:t>十二五</w:t>
            </w:r>
            <w:proofErr w:type="gramEnd"/>
            <w:r w:rsidRPr="000E5606">
              <w:rPr>
                <w:rFonts w:ascii="Times New Roman" w:eastAsia="仿宋_GB2312" w:hAnsi="Times New Roman" w:hint="eastAsia"/>
                <w:sz w:val="24"/>
                <w:szCs w:val="24"/>
              </w:rPr>
              <w:t>贫困村”、“十三五贫困村”、“经济薄弱村”</w:t>
            </w:r>
          </w:p>
        </w:tc>
      </w:tr>
      <w:tr w:rsidR="000E5606" w:rsidRPr="000E5606" w:rsidTr="00B76636">
        <w:trP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贫困村无贫困（含脱贫）户</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3</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已</w:t>
            </w:r>
            <w:proofErr w:type="gramStart"/>
            <w:r w:rsidRPr="000E5606">
              <w:rPr>
                <w:rFonts w:ascii="Times New Roman" w:eastAsia="仿宋_GB2312" w:hAnsi="Times New Roman" w:hint="eastAsia"/>
                <w:sz w:val="24"/>
                <w:szCs w:val="24"/>
              </w:rPr>
              <w:t>出列村</w:t>
            </w:r>
            <w:proofErr w:type="gramEnd"/>
            <w:r w:rsidRPr="000E5606">
              <w:rPr>
                <w:rFonts w:ascii="Times New Roman" w:eastAsia="仿宋_GB2312" w:hAnsi="Times New Roman" w:hint="eastAsia"/>
                <w:sz w:val="24"/>
                <w:szCs w:val="24"/>
              </w:rPr>
              <w:t>农民人均纯收入为空（含</w:t>
            </w:r>
            <w:r w:rsidRPr="000E5606">
              <w:rPr>
                <w:rFonts w:ascii="Times New Roman" w:eastAsia="仿宋_GB2312" w:hAnsi="Times New Roman" w:hint="eastAsia"/>
                <w:sz w:val="24"/>
                <w:szCs w:val="24"/>
              </w:rPr>
              <w:t>0</w:t>
            </w:r>
            <w:r w:rsidRPr="000E5606">
              <w:rPr>
                <w:rFonts w:ascii="Times New Roman" w:eastAsia="仿宋_GB2312" w:hAnsi="Times New Roman" w:hint="eastAsia"/>
                <w:sz w:val="24"/>
                <w:szCs w:val="24"/>
              </w:rPr>
              <w:t>）</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4</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已出列贫困村集体经济收入为空（含</w:t>
            </w:r>
            <w:r w:rsidRPr="000E5606">
              <w:rPr>
                <w:rFonts w:ascii="Times New Roman" w:eastAsia="仿宋_GB2312" w:hAnsi="Times New Roman" w:hint="eastAsia"/>
                <w:sz w:val="24"/>
                <w:szCs w:val="24"/>
              </w:rPr>
              <w:t>0</w:t>
            </w:r>
            <w:r w:rsidRPr="000E5606">
              <w:rPr>
                <w:rFonts w:ascii="Times New Roman" w:eastAsia="仿宋_GB2312" w:hAnsi="Times New Roman" w:hint="eastAsia"/>
                <w:sz w:val="24"/>
                <w:szCs w:val="24"/>
              </w:rPr>
              <w:t>）</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5</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已出列贫困村</w:t>
            </w:r>
            <w:proofErr w:type="gramStart"/>
            <w:r w:rsidRPr="000E5606">
              <w:rPr>
                <w:rFonts w:ascii="Times New Roman" w:eastAsia="仿宋_GB2312" w:hAnsi="Times New Roman" w:hint="eastAsia"/>
                <w:sz w:val="24"/>
                <w:szCs w:val="24"/>
              </w:rPr>
              <w:t>无农民</w:t>
            </w:r>
            <w:proofErr w:type="gramEnd"/>
            <w:r w:rsidRPr="000E5606">
              <w:rPr>
                <w:rFonts w:ascii="Times New Roman" w:eastAsia="仿宋_GB2312" w:hAnsi="Times New Roman" w:hint="eastAsia"/>
                <w:sz w:val="24"/>
                <w:szCs w:val="24"/>
              </w:rPr>
              <w:t>专业合作社</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6</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农村人口（不含为空、为</w:t>
            </w:r>
            <w:r w:rsidRPr="000E5606">
              <w:rPr>
                <w:rFonts w:ascii="Times New Roman" w:eastAsia="仿宋_GB2312" w:hAnsi="Times New Roman" w:hint="eastAsia"/>
                <w:sz w:val="24"/>
                <w:szCs w:val="24"/>
              </w:rPr>
              <w:t>0</w:t>
            </w:r>
            <w:r w:rsidRPr="000E5606">
              <w:rPr>
                <w:rFonts w:ascii="Times New Roman" w:eastAsia="仿宋_GB2312" w:hAnsi="Times New Roman" w:hint="eastAsia"/>
                <w:sz w:val="24"/>
                <w:szCs w:val="24"/>
              </w:rPr>
              <w:t>）小于当年贫困人口</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7</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农村人口数为空或</w:t>
            </w:r>
            <w:r w:rsidRPr="000E5606">
              <w:rPr>
                <w:rFonts w:ascii="Times New Roman" w:eastAsia="仿宋_GB2312" w:hAnsi="Times New Roman" w:hint="eastAsia"/>
                <w:sz w:val="24"/>
                <w:szCs w:val="24"/>
              </w:rPr>
              <w:t>0</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8</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贫困村贫困发生率低于百分之二但未出列</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9</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贫困村贫困发生率低于百分之三但未出列</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10</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已出列的贫困村贫困发生率高于百分之二</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11</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贫困村在上年度为非贫困村</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12</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自然村少于贫困村</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lastRenderedPageBreak/>
              <w:t>13</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贫困村未通到乡镇沥青（水泥）路为空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14</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贫困村未通客运班车为空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15</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自然村未通生活、生产用电为空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16</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农户饮水不安全或饮水困难为空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56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17</w:t>
            </w:r>
          </w:p>
        </w:tc>
        <w:tc>
          <w:tcPr>
            <w:tcW w:w="521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农户未通宽带为空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bl>
    <w:p w:rsidR="000E5606" w:rsidRPr="000E5606" w:rsidRDefault="000E5606" w:rsidP="000E5606">
      <w:pPr>
        <w:spacing w:line="440" w:lineRule="exact"/>
        <w:ind w:firstLineChars="200" w:firstLine="560"/>
        <w:rPr>
          <w:rFonts w:ascii="Times New Roman" w:eastAsia="仿宋_GB2312" w:hAnsi="Times New Roman"/>
          <w:sz w:val="28"/>
          <w:szCs w:val="28"/>
        </w:rPr>
      </w:pPr>
      <w:r w:rsidRPr="000E5606">
        <w:rPr>
          <w:rFonts w:ascii="Times New Roman" w:eastAsia="仿宋_GB2312" w:hAnsi="Times New Roman" w:hint="eastAsia"/>
          <w:sz w:val="28"/>
          <w:szCs w:val="28"/>
        </w:rPr>
        <w:t>（</w:t>
      </w:r>
      <w:r w:rsidRPr="000E5606">
        <w:rPr>
          <w:rFonts w:ascii="Times New Roman" w:eastAsia="仿宋_GB2312" w:hAnsi="Times New Roman" w:hint="eastAsia"/>
          <w:sz w:val="28"/>
          <w:szCs w:val="28"/>
        </w:rPr>
        <w:t>4</w:t>
      </w:r>
      <w:r w:rsidRPr="000E5606">
        <w:rPr>
          <w:rFonts w:ascii="Times New Roman" w:eastAsia="仿宋_GB2312" w:hAnsi="Times New Roman" w:hint="eastAsia"/>
          <w:sz w:val="28"/>
          <w:szCs w:val="28"/>
        </w:rPr>
        <w:t>）贫困县</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1"/>
        <w:gridCol w:w="5056"/>
        <w:gridCol w:w="2552"/>
      </w:tblGrid>
      <w:tr w:rsidR="000E5606" w:rsidRPr="000E5606" w:rsidTr="00B76636">
        <w:trPr>
          <w:tblHeade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序号</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规则描述</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备注</w:t>
            </w: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历年贫困县</w:t>
            </w:r>
            <w:proofErr w:type="gramStart"/>
            <w:r w:rsidRPr="000E5606">
              <w:rPr>
                <w:rFonts w:ascii="Times New Roman" w:eastAsia="仿宋_GB2312" w:hAnsi="Times New Roman" w:hint="eastAsia"/>
                <w:sz w:val="24"/>
                <w:szCs w:val="24"/>
              </w:rPr>
              <w:t>乡村人口数未录入</w:t>
            </w:r>
            <w:proofErr w:type="gramEnd"/>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历年贫困县乡村人口数少于当年贫困人口数</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3</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历年贫困县贫困发生率异常</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低于</w:t>
            </w:r>
            <w:r w:rsidRPr="000E5606">
              <w:rPr>
                <w:rFonts w:ascii="Times New Roman" w:eastAsia="仿宋_GB2312" w:hAnsi="Times New Roman" w:hint="eastAsia"/>
                <w:sz w:val="24"/>
                <w:szCs w:val="24"/>
              </w:rPr>
              <w:t>2%</w:t>
            </w:r>
            <w:r w:rsidRPr="000E5606">
              <w:rPr>
                <w:rFonts w:ascii="Times New Roman" w:eastAsia="仿宋_GB2312" w:hAnsi="Times New Roman" w:hint="eastAsia"/>
                <w:sz w:val="24"/>
                <w:szCs w:val="24"/>
              </w:rPr>
              <w:t>、高于</w:t>
            </w:r>
            <w:r w:rsidRPr="000E5606">
              <w:rPr>
                <w:rFonts w:ascii="Times New Roman" w:eastAsia="仿宋_GB2312" w:hAnsi="Times New Roman" w:hint="eastAsia"/>
                <w:sz w:val="24"/>
                <w:szCs w:val="24"/>
              </w:rPr>
              <w:t>60%</w:t>
            </w:r>
            <w:r w:rsidRPr="000E5606">
              <w:rPr>
                <w:rFonts w:ascii="Times New Roman" w:eastAsia="仿宋_GB2312" w:hAnsi="Times New Roman" w:hint="eastAsia"/>
                <w:sz w:val="24"/>
                <w:szCs w:val="24"/>
              </w:rPr>
              <w:t>或</w:t>
            </w:r>
            <w:r w:rsidRPr="000E5606">
              <w:rPr>
                <w:rFonts w:ascii="Times New Roman" w:eastAsia="仿宋_GB2312" w:hAnsi="Times New Roman" w:hint="eastAsia"/>
                <w:sz w:val="24"/>
                <w:szCs w:val="24"/>
              </w:rPr>
              <w:t>100%</w:t>
            </w: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4</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贫困县相关记录不完善</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贫困县基本信息、人口信息重复或未录入</w:t>
            </w: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5</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proofErr w:type="gramStart"/>
            <w:r w:rsidRPr="000E5606">
              <w:rPr>
                <w:rFonts w:ascii="Times New Roman" w:eastAsia="仿宋_GB2312" w:hAnsi="Times New Roman" w:hint="eastAsia"/>
                <w:sz w:val="24"/>
                <w:szCs w:val="24"/>
              </w:rPr>
              <w:t>摘帽县</w:t>
            </w:r>
            <w:proofErr w:type="gramEnd"/>
            <w:r w:rsidRPr="000E5606">
              <w:rPr>
                <w:rFonts w:ascii="Times New Roman" w:eastAsia="仿宋_GB2312" w:hAnsi="Times New Roman" w:hint="eastAsia"/>
                <w:sz w:val="24"/>
                <w:szCs w:val="24"/>
              </w:rPr>
              <w:t>贫困发生率过高</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中部高于</w:t>
            </w:r>
            <w:r w:rsidRPr="000E5606">
              <w:rPr>
                <w:rFonts w:ascii="Times New Roman" w:eastAsia="仿宋_GB2312" w:hAnsi="Times New Roman" w:hint="eastAsia"/>
                <w:sz w:val="24"/>
                <w:szCs w:val="24"/>
              </w:rPr>
              <w:t>2%</w:t>
            </w:r>
            <w:r w:rsidRPr="000E5606">
              <w:rPr>
                <w:rFonts w:ascii="Times New Roman" w:eastAsia="仿宋_GB2312" w:hAnsi="Times New Roman" w:hint="eastAsia"/>
                <w:sz w:val="24"/>
                <w:szCs w:val="24"/>
              </w:rPr>
              <w:t>、西部高于</w:t>
            </w:r>
            <w:r w:rsidRPr="000E5606">
              <w:rPr>
                <w:rFonts w:ascii="Times New Roman" w:eastAsia="仿宋_GB2312" w:hAnsi="Times New Roman" w:hint="eastAsia"/>
                <w:sz w:val="24"/>
                <w:szCs w:val="24"/>
              </w:rPr>
              <w:t>3%</w:t>
            </w:r>
          </w:p>
        </w:tc>
      </w:tr>
    </w:tbl>
    <w:p w:rsidR="000E5606" w:rsidRPr="000E5606" w:rsidRDefault="000E5606" w:rsidP="000E5606">
      <w:pPr>
        <w:spacing w:line="440" w:lineRule="exact"/>
        <w:ind w:firstLineChars="200" w:firstLine="562"/>
        <w:rPr>
          <w:rFonts w:ascii="Times New Roman" w:eastAsia="仿宋_GB2312" w:hAnsi="Times New Roman"/>
          <w:b/>
          <w:bCs/>
          <w:sz w:val="28"/>
          <w:szCs w:val="28"/>
        </w:rPr>
      </w:pPr>
      <w:r w:rsidRPr="000E5606">
        <w:rPr>
          <w:rFonts w:ascii="Times New Roman" w:eastAsia="仿宋_GB2312" w:hAnsi="Times New Roman" w:hint="eastAsia"/>
          <w:b/>
          <w:bCs/>
          <w:sz w:val="28"/>
          <w:szCs w:val="28"/>
        </w:rPr>
        <w:t>2.</w:t>
      </w:r>
      <w:r w:rsidRPr="000E5606">
        <w:rPr>
          <w:rFonts w:ascii="Times New Roman" w:eastAsia="仿宋_GB2312" w:hAnsi="Times New Roman" w:hint="eastAsia"/>
          <w:b/>
          <w:bCs/>
          <w:sz w:val="28"/>
          <w:szCs w:val="28"/>
        </w:rPr>
        <w:t>帮扶情况数据质量评估规则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1"/>
        <w:gridCol w:w="5056"/>
        <w:gridCol w:w="2552"/>
      </w:tblGrid>
      <w:tr w:rsidR="000E5606" w:rsidRPr="000E5606" w:rsidTr="00B76636">
        <w:trPr>
          <w:tblHeade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序号</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规则描述</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备注</w:t>
            </w: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w:t>
            </w:r>
          </w:p>
        </w:tc>
        <w:tc>
          <w:tcPr>
            <w:tcW w:w="5056"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贫困户无帮扶责任人</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2</w:t>
            </w:r>
          </w:p>
        </w:tc>
        <w:tc>
          <w:tcPr>
            <w:tcW w:w="5056"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既是帮扶责任人又是贫困人口</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3</w:t>
            </w:r>
          </w:p>
        </w:tc>
        <w:tc>
          <w:tcPr>
            <w:tcW w:w="5056"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帮扶责任人一人帮多户（大于</w:t>
            </w:r>
            <w:r w:rsidRPr="000E5606">
              <w:rPr>
                <w:rFonts w:ascii="Times New Roman" w:eastAsia="仿宋_GB2312" w:hAnsi="Times New Roman" w:hint="eastAsia"/>
                <w:sz w:val="24"/>
                <w:szCs w:val="24"/>
              </w:rPr>
              <w:t>10</w:t>
            </w:r>
            <w:r w:rsidRPr="000E5606">
              <w:rPr>
                <w:rFonts w:ascii="Times New Roman" w:eastAsia="仿宋_GB2312" w:hAnsi="Times New Roman" w:hint="eastAsia"/>
                <w:sz w:val="24"/>
                <w:szCs w:val="24"/>
              </w:rPr>
              <w:t>户以上）</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4</w:t>
            </w:r>
          </w:p>
        </w:tc>
        <w:tc>
          <w:tcPr>
            <w:tcW w:w="5056"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贫困村无驻村工作队</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5</w:t>
            </w:r>
          </w:p>
        </w:tc>
        <w:tc>
          <w:tcPr>
            <w:tcW w:w="5056"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贫困村无帮扶单位</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6</w:t>
            </w:r>
          </w:p>
        </w:tc>
        <w:tc>
          <w:tcPr>
            <w:tcW w:w="5056" w:type="dxa"/>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帮扶单位与</w:t>
            </w:r>
            <w:r w:rsidRPr="000E5606">
              <w:rPr>
                <w:rFonts w:ascii="Times New Roman" w:eastAsia="仿宋_GB2312" w:hAnsi="Times New Roman" w:hint="eastAsia"/>
                <w:sz w:val="24"/>
                <w:szCs w:val="24"/>
              </w:rPr>
              <w:t>10</w:t>
            </w:r>
            <w:r w:rsidRPr="000E5606">
              <w:rPr>
                <w:rFonts w:ascii="Times New Roman" w:eastAsia="仿宋_GB2312" w:hAnsi="Times New Roman" w:hint="eastAsia"/>
                <w:sz w:val="24"/>
                <w:szCs w:val="24"/>
              </w:rPr>
              <w:t>个以上贫困村结对</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bl>
    <w:p w:rsidR="000E5606" w:rsidRPr="000E5606" w:rsidRDefault="000E5606" w:rsidP="000E5606">
      <w:pPr>
        <w:spacing w:line="440" w:lineRule="exact"/>
        <w:ind w:firstLineChars="200" w:firstLine="560"/>
        <w:rPr>
          <w:rFonts w:ascii="Times New Roman" w:eastAsia="仿宋_GB2312" w:hAnsi="Times New Roman"/>
          <w:sz w:val="28"/>
          <w:szCs w:val="28"/>
        </w:rPr>
      </w:pPr>
      <w:r w:rsidRPr="000E5606">
        <w:rPr>
          <w:rFonts w:ascii="Times New Roman" w:eastAsia="仿宋_GB2312" w:hAnsi="Times New Roman" w:hint="eastAsia"/>
          <w:sz w:val="28"/>
          <w:szCs w:val="28"/>
        </w:rPr>
        <w:t>3.</w:t>
      </w:r>
      <w:r w:rsidRPr="000E5606">
        <w:rPr>
          <w:rFonts w:ascii="Times New Roman" w:eastAsia="仿宋_GB2312" w:hAnsi="Times New Roman" w:hint="eastAsia"/>
          <w:sz w:val="28"/>
          <w:szCs w:val="28"/>
        </w:rPr>
        <w:t>项目资金数据质量评估规则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1"/>
        <w:gridCol w:w="5056"/>
        <w:gridCol w:w="2552"/>
      </w:tblGrid>
      <w:tr w:rsidR="000E5606" w:rsidRPr="000E5606" w:rsidTr="00B76636">
        <w:trPr>
          <w:tblHeade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序号</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规则描述</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备注</w:t>
            </w: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1</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项目预算资金超过</w:t>
            </w:r>
            <w:r w:rsidRPr="000E5606">
              <w:rPr>
                <w:rFonts w:ascii="Times New Roman" w:eastAsia="仿宋_GB2312" w:hAnsi="Times New Roman" w:hint="eastAsia"/>
                <w:sz w:val="24"/>
                <w:szCs w:val="24"/>
              </w:rPr>
              <w:t>1</w:t>
            </w:r>
            <w:r w:rsidRPr="000E5606">
              <w:rPr>
                <w:rFonts w:ascii="Times New Roman" w:eastAsia="仿宋_GB2312" w:hAnsi="Times New Roman" w:hint="eastAsia"/>
                <w:sz w:val="24"/>
                <w:szCs w:val="24"/>
              </w:rPr>
              <w:t>亿元</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lastRenderedPageBreak/>
              <w:t>2</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已实施项目无受益贫困户</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4</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脱贫户未享受项目</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5</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受益贫困户证件号码异常</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6</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易地搬迁</w:t>
            </w:r>
            <w:proofErr w:type="gramStart"/>
            <w:r w:rsidRPr="000E5606">
              <w:rPr>
                <w:rFonts w:ascii="Times New Roman" w:eastAsia="仿宋_GB2312" w:hAnsi="Times New Roman" w:hint="eastAsia"/>
                <w:sz w:val="24"/>
                <w:szCs w:val="24"/>
              </w:rPr>
              <w:t>受益户非易地</w:t>
            </w:r>
            <w:proofErr w:type="gramEnd"/>
            <w:r w:rsidRPr="000E5606">
              <w:rPr>
                <w:rFonts w:ascii="Times New Roman" w:eastAsia="仿宋_GB2312" w:hAnsi="Times New Roman" w:hint="eastAsia"/>
                <w:sz w:val="24"/>
                <w:szCs w:val="24"/>
              </w:rPr>
              <w:t>搬迁</w:t>
            </w:r>
            <w:proofErr w:type="gramStart"/>
            <w:r w:rsidRPr="000E5606">
              <w:rPr>
                <w:rFonts w:ascii="Times New Roman" w:eastAsia="仿宋_GB2312" w:hAnsi="Times New Roman" w:hint="eastAsia"/>
                <w:sz w:val="24"/>
                <w:szCs w:val="24"/>
              </w:rPr>
              <w:t>计划户</w:t>
            </w:r>
            <w:proofErr w:type="gramEnd"/>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r w:rsidR="000E5606" w:rsidRPr="000E5606" w:rsidTr="00B76636">
        <w:trPr>
          <w:jc w:val="center"/>
        </w:trPr>
        <w:tc>
          <w:tcPr>
            <w:tcW w:w="721"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7</w:t>
            </w:r>
          </w:p>
        </w:tc>
        <w:tc>
          <w:tcPr>
            <w:tcW w:w="5056" w:type="dxa"/>
            <w:vAlign w:val="center"/>
          </w:tcPr>
          <w:p w:rsidR="000E5606" w:rsidRPr="000E5606" w:rsidRDefault="000E5606" w:rsidP="000E5606">
            <w:pPr>
              <w:spacing w:line="440" w:lineRule="exact"/>
              <w:rPr>
                <w:rFonts w:ascii="Times New Roman" w:eastAsia="仿宋_GB2312" w:hAnsi="Times New Roman"/>
                <w:sz w:val="24"/>
                <w:szCs w:val="24"/>
              </w:rPr>
            </w:pPr>
            <w:r w:rsidRPr="000E5606">
              <w:rPr>
                <w:rFonts w:ascii="Times New Roman" w:eastAsia="仿宋_GB2312" w:hAnsi="Times New Roman" w:hint="eastAsia"/>
                <w:sz w:val="24"/>
                <w:szCs w:val="24"/>
              </w:rPr>
              <w:t>贫困户享受多次易地搬迁项目</w:t>
            </w:r>
          </w:p>
        </w:tc>
        <w:tc>
          <w:tcPr>
            <w:tcW w:w="2552" w:type="dxa"/>
            <w:vAlign w:val="center"/>
          </w:tcPr>
          <w:p w:rsidR="000E5606" w:rsidRPr="000E5606" w:rsidRDefault="000E5606" w:rsidP="000E5606">
            <w:pPr>
              <w:spacing w:line="440" w:lineRule="exact"/>
              <w:rPr>
                <w:rFonts w:ascii="Times New Roman" w:eastAsia="仿宋_GB2312" w:hAnsi="Times New Roman"/>
                <w:sz w:val="24"/>
                <w:szCs w:val="24"/>
              </w:rPr>
            </w:pPr>
          </w:p>
        </w:tc>
      </w:tr>
    </w:tbl>
    <w:p w:rsidR="000E5606" w:rsidRPr="000E5606" w:rsidRDefault="000E5606" w:rsidP="000E5606">
      <w:pPr>
        <w:spacing w:beforeLines="100" w:before="312" w:afterLines="100" w:after="312" w:line="580" w:lineRule="exact"/>
        <w:outlineLvl w:val="0"/>
        <w:rPr>
          <w:rFonts w:ascii="Times New Roman" w:eastAsia="黑体" w:hAnsi="黑体"/>
          <w:color w:val="000000"/>
          <w:kern w:val="0"/>
          <w:sz w:val="32"/>
          <w:szCs w:val="32"/>
        </w:rPr>
      </w:pPr>
      <w:r>
        <w:rPr>
          <w:rFonts w:ascii="Times New Roman" w:eastAsia="黑体" w:hAnsi="黑体" w:hint="eastAsia"/>
          <w:color w:val="000000"/>
          <w:kern w:val="0"/>
          <w:sz w:val="32"/>
          <w:szCs w:val="32"/>
        </w:rPr>
        <w:t>四、</w:t>
      </w:r>
      <w:r w:rsidRPr="000E5606">
        <w:rPr>
          <w:rFonts w:ascii="Times New Roman" w:eastAsia="黑体" w:hAnsi="黑体" w:hint="eastAsia"/>
          <w:color w:val="000000"/>
          <w:kern w:val="0"/>
          <w:sz w:val="32"/>
          <w:szCs w:val="32"/>
        </w:rPr>
        <w:t>成果物交付</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5"/>
        <w:gridCol w:w="1584"/>
        <w:gridCol w:w="2140"/>
        <w:gridCol w:w="3781"/>
      </w:tblGrid>
      <w:tr w:rsidR="000E5606" w:rsidRPr="000E5606" w:rsidTr="00B76636">
        <w:trPr>
          <w:trHeight w:val="478"/>
          <w:jc w:val="center"/>
        </w:trPr>
        <w:tc>
          <w:tcPr>
            <w:tcW w:w="795" w:type="dxa"/>
            <w:tcBorders>
              <w:top w:val="single" w:sz="6" w:space="0" w:color="auto"/>
              <w:left w:val="single" w:sz="6" w:space="0" w:color="auto"/>
              <w:bottom w:val="single" w:sz="6" w:space="0" w:color="auto"/>
              <w:right w:val="single" w:sz="6" w:space="0" w:color="auto"/>
            </w:tcBorders>
            <w:shd w:val="clear" w:color="auto" w:fill="C0C0C0"/>
            <w:vAlign w:val="center"/>
          </w:tcPr>
          <w:p w:rsidR="000E5606" w:rsidRPr="000E5606" w:rsidRDefault="000E5606" w:rsidP="000E5606">
            <w:pPr>
              <w:widowControl/>
              <w:jc w:val="center"/>
              <w:rPr>
                <w:rFonts w:ascii="仿宋_GB2312" w:eastAsia="仿宋_GB2312" w:hAnsi="楷体" w:cs="宋体"/>
                <w:b/>
                <w:kern w:val="0"/>
                <w:sz w:val="24"/>
                <w:szCs w:val="24"/>
              </w:rPr>
            </w:pPr>
            <w:r w:rsidRPr="000E5606">
              <w:rPr>
                <w:rFonts w:ascii="仿宋_GB2312" w:eastAsia="仿宋_GB2312" w:hAnsi="楷体" w:cs="宋体" w:hint="eastAsia"/>
                <w:b/>
                <w:kern w:val="0"/>
                <w:sz w:val="24"/>
                <w:szCs w:val="24"/>
                <w:lang w:bidi="ar"/>
              </w:rPr>
              <w:t>序号</w:t>
            </w:r>
          </w:p>
        </w:tc>
        <w:tc>
          <w:tcPr>
            <w:tcW w:w="1584" w:type="dxa"/>
            <w:tcBorders>
              <w:top w:val="single" w:sz="6" w:space="0" w:color="auto"/>
              <w:left w:val="single" w:sz="6" w:space="0" w:color="auto"/>
              <w:bottom w:val="single" w:sz="6" w:space="0" w:color="auto"/>
              <w:right w:val="single" w:sz="6" w:space="0" w:color="auto"/>
            </w:tcBorders>
            <w:shd w:val="clear" w:color="auto" w:fill="C0C0C0"/>
            <w:vAlign w:val="center"/>
          </w:tcPr>
          <w:p w:rsidR="000E5606" w:rsidRPr="000E5606" w:rsidRDefault="000E5606" w:rsidP="000E5606">
            <w:pPr>
              <w:widowControl/>
              <w:jc w:val="center"/>
              <w:rPr>
                <w:rFonts w:ascii="仿宋_GB2312" w:eastAsia="仿宋_GB2312" w:hAnsi="楷体" w:cs="宋体"/>
                <w:b/>
                <w:kern w:val="0"/>
                <w:sz w:val="24"/>
                <w:szCs w:val="24"/>
              </w:rPr>
            </w:pPr>
            <w:r w:rsidRPr="000E5606">
              <w:rPr>
                <w:rFonts w:ascii="仿宋_GB2312" w:eastAsia="仿宋_GB2312" w:hAnsi="楷体" w:cs="宋体" w:hint="eastAsia"/>
                <w:b/>
                <w:kern w:val="0"/>
                <w:sz w:val="24"/>
                <w:szCs w:val="24"/>
                <w:lang w:bidi="ar"/>
              </w:rPr>
              <w:t>项目任务</w:t>
            </w:r>
          </w:p>
        </w:tc>
        <w:tc>
          <w:tcPr>
            <w:tcW w:w="2140" w:type="dxa"/>
            <w:tcBorders>
              <w:top w:val="single" w:sz="6" w:space="0" w:color="auto"/>
              <w:left w:val="single" w:sz="6" w:space="0" w:color="auto"/>
              <w:bottom w:val="single" w:sz="6" w:space="0" w:color="auto"/>
              <w:right w:val="single" w:sz="6" w:space="0" w:color="auto"/>
            </w:tcBorders>
            <w:shd w:val="clear" w:color="auto" w:fill="C0C0C0"/>
            <w:vAlign w:val="center"/>
          </w:tcPr>
          <w:p w:rsidR="000E5606" w:rsidRPr="000E5606" w:rsidRDefault="000E5606" w:rsidP="000E5606">
            <w:pPr>
              <w:widowControl/>
              <w:jc w:val="center"/>
              <w:rPr>
                <w:rFonts w:ascii="仿宋_GB2312" w:eastAsia="仿宋_GB2312" w:hAnsi="楷体" w:cs="宋体"/>
                <w:b/>
                <w:kern w:val="0"/>
                <w:sz w:val="24"/>
                <w:szCs w:val="24"/>
              </w:rPr>
            </w:pPr>
          </w:p>
          <w:p w:rsidR="000E5606" w:rsidRPr="000E5606" w:rsidRDefault="000E5606" w:rsidP="000E5606">
            <w:pPr>
              <w:widowControl/>
              <w:jc w:val="center"/>
              <w:rPr>
                <w:rFonts w:ascii="仿宋_GB2312" w:eastAsia="仿宋_GB2312" w:hAnsi="楷体" w:cs="宋体"/>
                <w:b/>
                <w:kern w:val="0"/>
                <w:sz w:val="24"/>
                <w:szCs w:val="24"/>
              </w:rPr>
            </w:pPr>
            <w:r w:rsidRPr="000E5606">
              <w:rPr>
                <w:rFonts w:ascii="仿宋_GB2312" w:eastAsia="仿宋_GB2312" w:hAnsi="楷体" w:cs="宋体" w:hint="eastAsia"/>
                <w:b/>
                <w:kern w:val="0"/>
                <w:sz w:val="24"/>
                <w:szCs w:val="24"/>
                <w:lang w:bidi="ar"/>
              </w:rPr>
              <w:t>成果物描述</w:t>
            </w:r>
          </w:p>
          <w:p w:rsidR="000E5606" w:rsidRPr="000E5606" w:rsidRDefault="000E5606" w:rsidP="000E5606">
            <w:pPr>
              <w:widowControl/>
              <w:jc w:val="center"/>
              <w:rPr>
                <w:rFonts w:ascii="仿宋_GB2312" w:eastAsia="仿宋_GB2312" w:hAnsi="楷体" w:cs="宋体"/>
                <w:b/>
                <w:kern w:val="0"/>
                <w:sz w:val="24"/>
                <w:szCs w:val="24"/>
              </w:rPr>
            </w:pPr>
          </w:p>
        </w:tc>
        <w:tc>
          <w:tcPr>
            <w:tcW w:w="3781" w:type="dxa"/>
            <w:tcBorders>
              <w:top w:val="single" w:sz="6" w:space="0" w:color="auto"/>
              <w:left w:val="single" w:sz="6" w:space="0" w:color="auto"/>
              <w:bottom w:val="single" w:sz="6" w:space="0" w:color="auto"/>
              <w:right w:val="single" w:sz="6" w:space="0" w:color="auto"/>
            </w:tcBorders>
            <w:shd w:val="clear" w:color="auto" w:fill="C0C0C0"/>
            <w:vAlign w:val="center"/>
          </w:tcPr>
          <w:p w:rsidR="000E5606" w:rsidRPr="000E5606" w:rsidRDefault="000E5606" w:rsidP="000E5606">
            <w:pPr>
              <w:widowControl/>
              <w:jc w:val="center"/>
              <w:rPr>
                <w:rFonts w:ascii="仿宋_GB2312" w:eastAsia="仿宋_GB2312" w:hAnsi="楷体" w:cs="宋体"/>
                <w:b/>
                <w:kern w:val="0"/>
                <w:sz w:val="24"/>
                <w:szCs w:val="24"/>
              </w:rPr>
            </w:pPr>
            <w:r w:rsidRPr="000E5606">
              <w:rPr>
                <w:rFonts w:ascii="仿宋_GB2312" w:eastAsia="仿宋_GB2312" w:hAnsi="楷体" w:cs="宋体" w:hint="eastAsia"/>
                <w:b/>
                <w:kern w:val="0"/>
                <w:sz w:val="24"/>
                <w:szCs w:val="24"/>
                <w:lang w:bidi="ar"/>
              </w:rPr>
              <w:t>备注</w:t>
            </w:r>
          </w:p>
        </w:tc>
      </w:tr>
      <w:tr w:rsidR="000E5606" w:rsidRPr="000E5606" w:rsidTr="000E5606">
        <w:trPr>
          <w:trHeight w:val="410"/>
          <w:jc w:val="center"/>
        </w:trPr>
        <w:tc>
          <w:tcPr>
            <w:tcW w:w="795" w:type="dxa"/>
            <w:tcBorders>
              <w:top w:val="single" w:sz="6" w:space="0" w:color="auto"/>
              <w:left w:val="single" w:sz="6" w:space="0" w:color="auto"/>
              <w:bottom w:val="single" w:sz="6" w:space="0" w:color="auto"/>
              <w:right w:val="single" w:sz="6" w:space="0" w:color="auto"/>
            </w:tcBorders>
            <w:vAlign w:val="center"/>
          </w:tcPr>
          <w:p w:rsidR="000E5606" w:rsidRPr="000E5606" w:rsidRDefault="000E5606" w:rsidP="000E5606">
            <w:pPr>
              <w:jc w:val="center"/>
              <w:rPr>
                <w:rFonts w:ascii="仿宋_GB2312" w:eastAsia="仿宋_GB2312" w:hAnsi="楷体"/>
                <w:sz w:val="24"/>
                <w:szCs w:val="24"/>
              </w:rPr>
            </w:pPr>
            <w:r w:rsidRPr="000E5606">
              <w:rPr>
                <w:rFonts w:ascii="仿宋_GB2312" w:eastAsia="仿宋_GB2312" w:hAnsi="楷体" w:hint="eastAsia"/>
                <w:sz w:val="24"/>
                <w:szCs w:val="24"/>
                <w:lang w:bidi="ar"/>
              </w:rPr>
              <w:t>1</w:t>
            </w:r>
          </w:p>
        </w:tc>
        <w:tc>
          <w:tcPr>
            <w:tcW w:w="1584" w:type="dxa"/>
            <w:tcBorders>
              <w:top w:val="single" w:sz="6" w:space="0" w:color="auto"/>
              <w:left w:val="single" w:sz="6" w:space="0" w:color="auto"/>
              <w:bottom w:val="single" w:sz="6" w:space="0" w:color="auto"/>
              <w:right w:val="single" w:sz="6" w:space="0" w:color="auto"/>
            </w:tcBorders>
            <w:vAlign w:val="center"/>
          </w:tcPr>
          <w:p w:rsidR="000E5606" w:rsidRPr="000E5606" w:rsidRDefault="000E5606" w:rsidP="000E5606">
            <w:pPr>
              <w:jc w:val="left"/>
              <w:rPr>
                <w:rFonts w:ascii="仿宋_GB2312" w:eastAsia="仿宋_GB2312" w:hAnsi="楷体"/>
                <w:sz w:val="24"/>
                <w:szCs w:val="24"/>
              </w:rPr>
            </w:pPr>
            <w:r w:rsidRPr="000E5606">
              <w:rPr>
                <w:rFonts w:ascii="仿宋_GB2312" w:eastAsia="仿宋_GB2312" w:hAnsi="楷体" w:cs="宋体" w:hint="eastAsia"/>
                <w:sz w:val="24"/>
                <w:szCs w:val="24"/>
                <w:lang w:bidi="ar"/>
              </w:rPr>
              <w:t>数据清洗</w:t>
            </w:r>
          </w:p>
        </w:tc>
        <w:tc>
          <w:tcPr>
            <w:tcW w:w="2140" w:type="dxa"/>
            <w:tcBorders>
              <w:top w:val="single" w:sz="6" w:space="0" w:color="auto"/>
              <w:left w:val="single" w:sz="6" w:space="0" w:color="auto"/>
              <w:bottom w:val="single" w:sz="6" w:space="0" w:color="auto"/>
              <w:right w:val="single" w:sz="6" w:space="0" w:color="auto"/>
            </w:tcBorders>
            <w:vAlign w:val="center"/>
          </w:tcPr>
          <w:p w:rsidR="000E5606" w:rsidRPr="000E5606" w:rsidRDefault="000E5606" w:rsidP="000E5606">
            <w:pPr>
              <w:autoSpaceDE w:val="0"/>
              <w:autoSpaceDN w:val="0"/>
              <w:adjustRightInd w:val="0"/>
              <w:jc w:val="left"/>
              <w:rPr>
                <w:rFonts w:ascii="仿宋_GB2312" w:eastAsia="仿宋_GB2312" w:hAnsi="楷体" w:cs="宋体"/>
                <w:sz w:val="24"/>
                <w:szCs w:val="24"/>
              </w:rPr>
            </w:pPr>
            <w:r w:rsidRPr="000E5606">
              <w:rPr>
                <w:rFonts w:ascii="仿宋_GB2312" w:eastAsia="仿宋_GB2312" w:hAnsi="楷体" w:cs="宋体" w:hint="eastAsia"/>
                <w:sz w:val="24"/>
                <w:szCs w:val="24"/>
                <w:lang w:bidi="ar"/>
              </w:rPr>
              <w:t>《问题数据明细》</w:t>
            </w:r>
          </w:p>
        </w:tc>
        <w:tc>
          <w:tcPr>
            <w:tcW w:w="3781" w:type="dxa"/>
            <w:tcBorders>
              <w:top w:val="single" w:sz="6" w:space="0" w:color="auto"/>
              <w:left w:val="single" w:sz="6" w:space="0" w:color="auto"/>
              <w:bottom w:val="single" w:sz="6" w:space="0" w:color="auto"/>
              <w:right w:val="single" w:sz="6" w:space="0" w:color="auto"/>
            </w:tcBorders>
          </w:tcPr>
          <w:p w:rsidR="000E5606" w:rsidRPr="000E5606" w:rsidRDefault="000E5606" w:rsidP="000E5606">
            <w:pPr>
              <w:jc w:val="left"/>
              <w:rPr>
                <w:rFonts w:ascii="仿宋_GB2312" w:eastAsia="仿宋_GB2312" w:hAnsi="楷体" w:cs="宋体"/>
                <w:sz w:val="24"/>
                <w:szCs w:val="24"/>
                <w:lang w:bidi="ar"/>
              </w:rPr>
            </w:pPr>
            <w:r w:rsidRPr="000E5606">
              <w:rPr>
                <w:rFonts w:ascii="仿宋_GB2312" w:eastAsia="仿宋_GB2312" w:hAnsi="楷体" w:cs="宋体" w:hint="eastAsia"/>
                <w:sz w:val="24"/>
                <w:szCs w:val="24"/>
                <w:lang w:bidi="ar"/>
              </w:rPr>
              <w:t>提交《问题数据明细》电子版文件</w:t>
            </w:r>
          </w:p>
        </w:tc>
      </w:tr>
    </w:tbl>
    <w:p w:rsidR="00725FF0" w:rsidRPr="000E5606" w:rsidRDefault="000E5606" w:rsidP="000E5606">
      <w:pPr>
        <w:spacing w:line="500" w:lineRule="exact"/>
        <w:ind w:firstLineChars="200" w:firstLine="422"/>
        <w:rPr>
          <w:rFonts w:ascii="Times New Roman" w:eastAsia="仿宋_GB2312" w:hAnsi="Times New Roman"/>
          <w:sz w:val="32"/>
          <w:szCs w:val="32"/>
        </w:rPr>
      </w:pPr>
      <w:r w:rsidRPr="000E5606">
        <w:rPr>
          <w:rFonts w:ascii="仿宋_GB2312" w:eastAsia="仿宋_GB2312" w:hAnsi="楷体" w:hint="eastAsia"/>
          <w:b/>
          <w:szCs w:val="21"/>
        </w:rPr>
        <w:t>注：每轮清洗均提供一轮清洗成果物</w:t>
      </w:r>
    </w:p>
    <w:p w:rsidR="00725FF0" w:rsidRPr="00887C8F" w:rsidRDefault="000E5606" w:rsidP="000E5606">
      <w:pPr>
        <w:spacing w:line="580" w:lineRule="exact"/>
        <w:outlineLvl w:val="1"/>
        <w:rPr>
          <w:rFonts w:ascii="黑体" w:eastAsia="黑体" w:hAnsi="黑体"/>
          <w:color w:val="000000"/>
          <w:kern w:val="0"/>
          <w:sz w:val="32"/>
          <w:szCs w:val="32"/>
        </w:rPr>
      </w:pPr>
      <w:r w:rsidRPr="00887C8F">
        <w:rPr>
          <w:rFonts w:ascii="黑体" w:eastAsia="黑体" w:hAnsi="黑体" w:hint="eastAsia"/>
          <w:color w:val="000000"/>
          <w:kern w:val="0"/>
          <w:sz w:val="32"/>
          <w:szCs w:val="32"/>
        </w:rPr>
        <w:t>五、验收标准</w:t>
      </w:r>
    </w:p>
    <w:p w:rsidR="000E5606" w:rsidRPr="00887C8F" w:rsidRDefault="000E5606" w:rsidP="000E5606">
      <w:pPr>
        <w:spacing w:line="580" w:lineRule="exact"/>
        <w:outlineLvl w:val="1"/>
        <w:rPr>
          <w:rFonts w:ascii="Times New Roman" w:eastAsia="仿宋_GB2312" w:hAnsi="Times New Roman"/>
          <w:sz w:val="28"/>
          <w:szCs w:val="28"/>
        </w:rPr>
      </w:pPr>
      <w:r w:rsidRPr="00887C8F">
        <w:rPr>
          <w:rFonts w:ascii="Times New Roman" w:eastAsia="仿宋_GB2312" w:hAnsi="Times New Roman" w:hint="eastAsia"/>
          <w:sz w:val="28"/>
          <w:szCs w:val="28"/>
        </w:rPr>
        <w:t>采购</w:t>
      </w:r>
      <w:r w:rsidRPr="00887C8F">
        <w:rPr>
          <w:rFonts w:ascii="Times New Roman" w:eastAsia="仿宋_GB2312" w:hAnsi="Times New Roman"/>
          <w:sz w:val="28"/>
          <w:szCs w:val="28"/>
        </w:rPr>
        <w:t>人</w:t>
      </w:r>
      <w:r w:rsidR="00EB02A4" w:rsidRPr="00887C8F">
        <w:rPr>
          <w:rFonts w:ascii="Times New Roman" w:eastAsia="仿宋_GB2312" w:hAnsi="Times New Roman" w:hint="eastAsia"/>
          <w:sz w:val="28"/>
          <w:szCs w:val="28"/>
        </w:rPr>
        <w:t>针对提交《问题数据明细》电子版文件内容进行</w:t>
      </w:r>
      <w:r w:rsidR="00EB02A4" w:rsidRPr="00887C8F">
        <w:rPr>
          <w:rFonts w:ascii="Times New Roman" w:eastAsia="仿宋_GB2312" w:hAnsi="Times New Roman"/>
          <w:sz w:val="28"/>
          <w:szCs w:val="28"/>
        </w:rPr>
        <w:t>修改完</w:t>
      </w:r>
      <w:r w:rsidR="00EB02A4" w:rsidRPr="00887C8F">
        <w:rPr>
          <w:rFonts w:ascii="Times New Roman" w:eastAsia="仿宋_GB2312" w:hAnsi="Times New Roman" w:hint="eastAsia"/>
          <w:sz w:val="28"/>
          <w:szCs w:val="28"/>
        </w:rPr>
        <w:t>善后，符合国务院扶贫办对扶贫开发信息数据要求</w:t>
      </w:r>
      <w:r w:rsidR="00EB02A4" w:rsidRPr="00887C8F">
        <w:rPr>
          <w:rFonts w:ascii="Times New Roman" w:eastAsia="仿宋_GB2312" w:hAnsi="Times New Roman"/>
          <w:sz w:val="28"/>
          <w:szCs w:val="28"/>
        </w:rPr>
        <w:t>。</w:t>
      </w:r>
    </w:p>
    <w:p w:rsidR="00725FF0" w:rsidRDefault="000E5606" w:rsidP="000E5606">
      <w:pPr>
        <w:spacing w:line="580" w:lineRule="exact"/>
        <w:outlineLvl w:val="1"/>
        <w:rPr>
          <w:rFonts w:ascii="黑体" w:eastAsia="黑体" w:hAnsi="黑体"/>
          <w:kern w:val="0"/>
          <w:sz w:val="32"/>
          <w:szCs w:val="32"/>
        </w:rPr>
      </w:pPr>
      <w:r w:rsidRPr="00887C8F">
        <w:rPr>
          <w:rFonts w:ascii="黑体" w:eastAsia="黑体" w:hAnsi="黑体" w:hint="eastAsia"/>
          <w:kern w:val="0"/>
          <w:sz w:val="32"/>
          <w:szCs w:val="32"/>
        </w:rPr>
        <w:t>六</w:t>
      </w:r>
      <w:r w:rsidR="00B0559F" w:rsidRPr="00887C8F">
        <w:rPr>
          <w:rFonts w:ascii="黑体" w:eastAsia="黑体" w:hAnsi="黑体" w:hint="eastAsia"/>
          <w:kern w:val="0"/>
          <w:sz w:val="32"/>
          <w:szCs w:val="32"/>
        </w:rPr>
        <w:t>、付款方式</w:t>
      </w:r>
    </w:p>
    <w:bookmarkEnd w:id="0"/>
    <w:p w:rsidR="00725FF0" w:rsidRDefault="00B0559F">
      <w:pPr>
        <w:suppressAutoHyphens/>
        <w:adjustRightInd w:val="0"/>
        <w:snapToGrid w:val="0"/>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付款方式：</w:t>
      </w:r>
      <w:r w:rsidR="00887C8F" w:rsidRPr="00887C8F">
        <w:rPr>
          <w:rFonts w:ascii="Times New Roman" w:eastAsia="仿宋_GB2312" w:hAnsi="Times New Roman" w:hint="eastAsia"/>
          <w:sz w:val="32"/>
          <w:szCs w:val="32"/>
        </w:rPr>
        <w:t>付款方式：合同签订后</w:t>
      </w:r>
      <w:r w:rsidR="00887C8F" w:rsidRPr="00887C8F">
        <w:rPr>
          <w:rFonts w:ascii="Times New Roman" w:eastAsia="仿宋_GB2312" w:hAnsi="Times New Roman"/>
          <w:sz w:val="32"/>
          <w:szCs w:val="32"/>
        </w:rPr>
        <w:t>15</w:t>
      </w:r>
      <w:r w:rsidR="00887C8F" w:rsidRPr="00887C8F">
        <w:rPr>
          <w:rFonts w:ascii="Times New Roman" w:eastAsia="仿宋_GB2312" w:hAnsi="Times New Roman"/>
          <w:sz w:val="32"/>
          <w:szCs w:val="32"/>
        </w:rPr>
        <w:t>日内全额支付。</w:t>
      </w:r>
    </w:p>
    <w:sectPr w:rsidR="00725FF0">
      <w:footerReference w:type="default" r:id="rId8"/>
      <w:pgSz w:w="11906" w:h="16838"/>
      <w:pgMar w:top="2041" w:right="1644" w:bottom="1871" w:left="1644"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1F0" w:rsidRDefault="00B0559F">
      <w:r>
        <w:separator/>
      </w:r>
    </w:p>
  </w:endnote>
  <w:endnote w:type="continuationSeparator" w:id="0">
    <w:p w:rsidR="003471F0" w:rsidRDefault="00B05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FF0" w:rsidRDefault="00B0559F">
    <w:pPr>
      <w:pStyle w:val="a4"/>
      <w:jc w:val="cente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sidR="00E042B7" w:rsidRPr="00E042B7">
      <w:rPr>
        <w:rFonts w:ascii="Times New Roman" w:hAnsi="Times New Roman"/>
        <w:noProof/>
        <w:sz w:val="24"/>
        <w:szCs w:val="24"/>
        <w:lang w:val="zh-CN"/>
      </w:rPr>
      <w:t>-</w:t>
    </w:r>
    <w:r w:rsidR="00E042B7">
      <w:rPr>
        <w:rFonts w:ascii="Times New Roman" w:hAnsi="Times New Roman"/>
        <w:noProof/>
        <w:sz w:val="24"/>
        <w:szCs w:val="24"/>
      </w:rPr>
      <w:t xml:space="preserve"> 7 -</w:t>
    </w:r>
    <w:r>
      <w:rPr>
        <w:rFonts w:ascii="Times New Roman" w:hAnsi="Times New Roman"/>
        <w:sz w:val="24"/>
        <w:szCs w:val="24"/>
      </w:rPr>
      <w:fldChar w:fldCharType="end"/>
    </w:r>
  </w:p>
  <w:p w:rsidR="00725FF0" w:rsidRDefault="00725FF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1F0" w:rsidRDefault="00B0559F">
      <w:r>
        <w:separator/>
      </w:r>
    </w:p>
  </w:footnote>
  <w:footnote w:type="continuationSeparator" w:id="0">
    <w:p w:rsidR="003471F0" w:rsidRDefault="00B055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3CD"/>
    <w:rsid w:val="000158CC"/>
    <w:rsid w:val="00020238"/>
    <w:rsid w:val="0002492F"/>
    <w:rsid w:val="0003596C"/>
    <w:rsid w:val="000509FF"/>
    <w:rsid w:val="00055DB1"/>
    <w:rsid w:val="000722F2"/>
    <w:rsid w:val="0009219D"/>
    <w:rsid w:val="000A33CB"/>
    <w:rsid w:val="000A5250"/>
    <w:rsid w:val="000B1971"/>
    <w:rsid w:val="000C58AC"/>
    <w:rsid w:val="000D00BB"/>
    <w:rsid w:val="000D16D0"/>
    <w:rsid w:val="000D7CDD"/>
    <w:rsid w:val="000E094F"/>
    <w:rsid w:val="000E5606"/>
    <w:rsid w:val="000F22BA"/>
    <w:rsid w:val="000F5F91"/>
    <w:rsid w:val="00103FBE"/>
    <w:rsid w:val="001234CE"/>
    <w:rsid w:val="00142A39"/>
    <w:rsid w:val="001623CD"/>
    <w:rsid w:val="0017737F"/>
    <w:rsid w:val="001B68A9"/>
    <w:rsid w:val="001C3933"/>
    <w:rsid w:val="001D575E"/>
    <w:rsid w:val="001E5745"/>
    <w:rsid w:val="001F320C"/>
    <w:rsid w:val="001F4E06"/>
    <w:rsid w:val="002046F0"/>
    <w:rsid w:val="00221512"/>
    <w:rsid w:val="00223421"/>
    <w:rsid w:val="00225560"/>
    <w:rsid w:val="00232850"/>
    <w:rsid w:val="00241515"/>
    <w:rsid w:val="00253ACB"/>
    <w:rsid w:val="00276BCE"/>
    <w:rsid w:val="00287623"/>
    <w:rsid w:val="002C24F8"/>
    <w:rsid w:val="002D249D"/>
    <w:rsid w:val="002F15F6"/>
    <w:rsid w:val="002F5663"/>
    <w:rsid w:val="0031592D"/>
    <w:rsid w:val="00317CF3"/>
    <w:rsid w:val="00321A0E"/>
    <w:rsid w:val="00333514"/>
    <w:rsid w:val="00344ECF"/>
    <w:rsid w:val="0034505B"/>
    <w:rsid w:val="0034694C"/>
    <w:rsid w:val="003471F0"/>
    <w:rsid w:val="003560FB"/>
    <w:rsid w:val="00374E74"/>
    <w:rsid w:val="00376796"/>
    <w:rsid w:val="003818FA"/>
    <w:rsid w:val="00387E92"/>
    <w:rsid w:val="00393006"/>
    <w:rsid w:val="0039663E"/>
    <w:rsid w:val="003A547D"/>
    <w:rsid w:val="003A7B76"/>
    <w:rsid w:val="003B360B"/>
    <w:rsid w:val="003C1EC0"/>
    <w:rsid w:val="003E1AD4"/>
    <w:rsid w:val="003E2395"/>
    <w:rsid w:val="003E7B5D"/>
    <w:rsid w:val="003E7E7F"/>
    <w:rsid w:val="0041351B"/>
    <w:rsid w:val="00442AA8"/>
    <w:rsid w:val="00442D8F"/>
    <w:rsid w:val="0046046F"/>
    <w:rsid w:val="004877CD"/>
    <w:rsid w:val="00495645"/>
    <w:rsid w:val="004A7D8F"/>
    <w:rsid w:val="0051259F"/>
    <w:rsid w:val="00515626"/>
    <w:rsid w:val="00523ECC"/>
    <w:rsid w:val="00524088"/>
    <w:rsid w:val="00534F33"/>
    <w:rsid w:val="00560E44"/>
    <w:rsid w:val="00583208"/>
    <w:rsid w:val="005A0796"/>
    <w:rsid w:val="005C28FD"/>
    <w:rsid w:val="005C68D3"/>
    <w:rsid w:val="005E3E6D"/>
    <w:rsid w:val="005F5BAD"/>
    <w:rsid w:val="006138D8"/>
    <w:rsid w:val="00614ADA"/>
    <w:rsid w:val="00616C4D"/>
    <w:rsid w:val="00626ED9"/>
    <w:rsid w:val="00641B1D"/>
    <w:rsid w:val="00664B4B"/>
    <w:rsid w:val="00666844"/>
    <w:rsid w:val="006916F1"/>
    <w:rsid w:val="006A5A2B"/>
    <w:rsid w:val="006B100F"/>
    <w:rsid w:val="006C241D"/>
    <w:rsid w:val="006C3FA9"/>
    <w:rsid w:val="006C6868"/>
    <w:rsid w:val="006D1C9C"/>
    <w:rsid w:val="006D24F9"/>
    <w:rsid w:val="006E6A17"/>
    <w:rsid w:val="00725FF0"/>
    <w:rsid w:val="00733F4E"/>
    <w:rsid w:val="007443BA"/>
    <w:rsid w:val="007516C6"/>
    <w:rsid w:val="00783280"/>
    <w:rsid w:val="0078769B"/>
    <w:rsid w:val="007B08ED"/>
    <w:rsid w:val="007B1F7F"/>
    <w:rsid w:val="007B341D"/>
    <w:rsid w:val="007B3A5E"/>
    <w:rsid w:val="007C5C08"/>
    <w:rsid w:val="007D69BC"/>
    <w:rsid w:val="007D714C"/>
    <w:rsid w:val="00812427"/>
    <w:rsid w:val="0085395D"/>
    <w:rsid w:val="0085615F"/>
    <w:rsid w:val="00857D77"/>
    <w:rsid w:val="00875A71"/>
    <w:rsid w:val="0088087C"/>
    <w:rsid w:val="00880FC6"/>
    <w:rsid w:val="00887C8F"/>
    <w:rsid w:val="00891D04"/>
    <w:rsid w:val="00893618"/>
    <w:rsid w:val="008971F7"/>
    <w:rsid w:val="008A5FDC"/>
    <w:rsid w:val="008C363B"/>
    <w:rsid w:val="008E7AB7"/>
    <w:rsid w:val="008F1A55"/>
    <w:rsid w:val="008F3F5F"/>
    <w:rsid w:val="009068DD"/>
    <w:rsid w:val="0090727F"/>
    <w:rsid w:val="0092335C"/>
    <w:rsid w:val="00927E1F"/>
    <w:rsid w:val="00931A9A"/>
    <w:rsid w:val="009342BD"/>
    <w:rsid w:val="00935066"/>
    <w:rsid w:val="009404BF"/>
    <w:rsid w:val="00942D11"/>
    <w:rsid w:val="00946BC5"/>
    <w:rsid w:val="0095127D"/>
    <w:rsid w:val="009630FE"/>
    <w:rsid w:val="00975FD2"/>
    <w:rsid w:val="0098222C"/>
    <w:rsid w:val="009846E3"/>
    <w:rsid w:val="009A3012"/>
    <w:rsid w:val="009B32B6"/>
    <w:rsid w:val="009C65F1"/>
    <w:rsid w:val="009D7CF7"/>
    <w:rsid w:val="009E044C"/>
    <w:rsid w:val="009E1E20"/>
    <w:rsid w:val="009E6D13"/>
    <w:rsid w:val="00A03F20"/>
    <w:rsid w:val="00A10982"/>
    <w:rsid w:val="00A16461"/>
    <w:rsid w:val="00A32FCE"/>
    <w:rsid w:val="00AA1B0A"/>
    <w:rsid w:val="00AC521F"/>
    <w:rsid w:val="00AC5478"/>
    <w:rsid w:val="00B002E7"/>
    <w:rsid w:val="00B03D47"/>
    <w:rsid w:val="00B0559F"/>
    <w:rsid w:val="00B244EC"/>
    <w:rsid w:val="00B278C9"/>
    <w:rsid w:val="00B30D19"/>
    <w:rsid w:val="00B46882"/>
    <w:rsid w:val="00B70231"/>
    <w:rsid w:val="00B72C0A"/>
    <w:rsid w:val="00BB0B2A"/>
    <w:rsid w:val="00BD1929"/>
    <w:rsid w:val="00BD2FEC"/>
    <w:rsid w:val="00C13BE2"/>
    <w:rsid w:val="00C34C52"/>
    <w:rsid w:val="00C35D82"/>
    <w:rsid w:val="00C55CC1"/>
    <w:rsid w:val="00C62A25"/>
    <w:rsid w:val="00C85255"/>
    <w:rsid w:val="00C92FEB"/>
    <w:rsid w:val="00C964C6"/>
    <w:rsid w:val="00C976DE"/>
    <w:rsid w:val="00CA103C"/>
    <w:rsid w:val="00CB2843"/>
    <w:rsid w:val="00CD7436"/>
    <w:rsid w:val="00CE4A93"/>
    <w:rsid w:val="00D003CE"/>
    <w:rsid w:val="00D025BF"/>
    <w:rsid w:val="00D07F42"/>
    <w:rsid w:val="00D2783F"/>
    <w:rsid w:val="00D4146A"/>
    <w:rsid w:val="00D50514"/>
    <w:rsid w:val="00D56D8A"/>
    <w:rsid w:val="00D71076"/>
    <w:rsid w:val="00D73AEE"/>
    <w:rsid w:val="00DA62A5"/>
    <w:rsid w:val="00DB3060"/>
    <w:rsid w:val="00DB7AC9"/>
    <w:rsid w:val="00DE2865"/>
    <w:rsid w:val="00DE6600"/>
    <w:rsid w:val="00DF1490"/>
    <w:rsid w:val="00E033B3"/>
    <w:rsid w:val="00E042B7"/>
    <w:rsid w:val="00E34C3D"/>
    <w:rsid w:val="00E63F97"/>
    <w:rsid w:val="00E83D44"/>
    <w:rsid w:val="00E87ACB"/>
    <w:rsid w:val="00EB02A4"/>
    <w:rsid w:val="00EC6749"/>
    <w:rsid w:val="00ED6A2E"/>
    <w:rsid w:val="00EE1CC6"/>
    <w:rsid w:val="00F04647"/>
    <w:rsid w:val="00F057AC"/>
    <w:rsid w:val="00F20950"/>
    <w:rsid w:val="00F23572"/>
    <w:rsid w:val="00F627CA"/>
    <w:rsid w:val="00F66CD0"/>
    <w:rsid w:val="00F71AF6"/>
    <w:rsid w:val="00F9383E"/>
    <w:rsid w:val="00F95BF5"/>
    <w:rsid w:val="00FA630A"/>
    <w:rsid w:val="00FA7F53"/>
    <w:rsid w:val="00FB4C48"/>
    <w:rsid w:val="00FC335D"/>
    <w:rsid w:val="00FD6344"/>
    <w:rsid w:val="728A2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宋体"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pPr>
      <w:tabs>
        <w:tab w:val="center" w:pos="4153"/>
        <w:tab w:val="right" w:pos="8306"/>
      </w:tabs>
      <w:snapToGrid w:val="0"/>
      <w:jc w:val="left"/>
    </w:pPr>
    <w:rPr>
      <w:kern w:val="0"/>
      <w:sz w:val="18"/>
      <w:szCs w:val="18"/>
    </w:rPr>
  </w:style>
  <w:style w:type="paragraph" w:styleId="a5">
    <w:name w:val="header"/>
    <w:basedOn w:val="a"/>
    <w:link w:val="Char1"/>
    <w:uiPriority w:val="99"/>
    <w:pPr>
      <w:pBdr>
        <w:bottom w:val="single" w:sz="6" w:space="1" w:color="auto"/>
      </w:pBdr>
      <w:tabs>
        <w:tab w:val="center" w:pos="4153"/>
        <w:tab w:val="right" w:pos="8306"/>
      </w:tabs>
      <w:snapToGrid w:val="0"/>
      <w:jc w:val="center"/>
    </w:pPr>
    <w:rPr>
      <w:kern w:val="0"/>
      <w:sz w:val="18"/>
      <w:szCs w:val="18"/>
    </w:rPr>
  </w:style>
  <w:style w:type="table" w:styleId="a6">
    <w:name w:val="Table Grid"/>
    <w:basedOn w:val="a1"/>
    <w:uiPriority w:val="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locked/>
    <w:rPr>
      <w:rFonts w:cs="Times New Roman"/>
      <w:sz w:val="18"/>
    </w:rPr>
  </w:style>
  <w:style w:type="character" w:customStyle="1" w:styleId="Char0">
    <w:name w:val="页脚 Char"/>
    <w:basedOn w:val="a0"/>
    <w:link w:val="a4"/>
    <w:uiPriority w:val="99"/>
    <w:locked/>
    <w:rPr>
      <w:rFonts w:cs="Times New Roman"/>
      <w:sz w:val="18"/>
    </w:rPr>
  </w:style>
  <w:style w:type="paragraph" w:styleId="a7">
    <w:name w:val="List Paragraph"/>
    <w:basedOn w:val="a"/>
    <w:uiPriority w:val="99"/>
    <w:qFormat/>
    <w:pPr>
      <w:ind w:firstLineChars="200" w:firstLine="420"/>
    </w:p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等线" w:eastAsia="宋体"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pPr>
      <w:tabs>
        <w:tab w:val="center" w:pos="4153"/>
        <w:tab w:val="right" w:pos="8306"/>
      </w:tabs>
      <w:snapToGrid w:val="0"/>
      <w:jc w:val="left"/>
    </w:pPr>
    <w:rPr>
      <w:kern w:val="0"/>
      <w:sz w:val="18"/>
      <w:szCs w:val="18"/>
    </w:rPr>
  </w:style>
  <w:style w:type="paragraph" w:styleId="a5">
    <w:name w:val="header"/>
    <w:basedOn w:val="a"/>
    <w:link w:val="Char1"/>
    <w:uiPriority w:val="99"/>
    <w:pPr>
      <w:pBdr>
        <w:bottom w:val="single" w:sz="6" w:space="1" w:color="auto"/>
      </w:pBdr>
      <w:tabs>
        <w:tab w:val="center" w:pos="4153"/>
        <w:tab w:val="right" w:pos="8306"/>
      </w:tabs>
      <w:snapToGrid w:val="0"/>
      <w:jc w:val="center"/>
    </w:pPr>
    <w:rPr>
      <w:kern w:val="0"/>
      <w:sz w:val="18"/>
      <w:szCs w:val="18"/>
    </w:rPr>
  </w:style>
  <w:style w:type="table" w:styleId="a6">
    <w:name w:val="Table Grid"/>
    <w:basedOn w:val="a1"/>
    <w:uiPriority w:val="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locked/>
    <w:rPr>
      <w:rFonts w:cs="Times New Roman"/>
      <w:sz w:val="18"/>
    </w:rPr>
  </w:style>
  <w:style w:type="character" w:customStyle="1" w:styleId="Char0">
    <w:name w:val="页脚 Char"/>
    <w:basedOn w:val="a0"/>
    <w:link w:val="a4"/>
    <w:uiPriority w:val="99"/>
    <w:locked/>
    <w:rPr>
      <w:rFonts w:cs="Times New Roman"/>
      <w:sz w:val="18"/>
    </w:rPr>
  </w:style>
  <w:style w:type="paragraph" w:styleId="a7">
    <w:name w:val="List Paragraph"/>
    <w:basedOn w:val="a"/>
    <w:uiPriority w:val="99"/>
    <w:qFormat/>
    <w:pPr>
      <w:ind w:firstLineChars="200" w:firstLine="420"/>
    </w:p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2531</Words>
  <Characters>601</Characters>
  <Application>Microsoft Office Word</Application>
  <DocSecurity>0</DocSecurity>
  <Lines>5</Lines>
  <Paragraphs>6</Paragraphs>
  <ScaleCrop>false</ScaleCrop>
  <Company>china</Company>
  <LinksUpToDate>false</LinksUpToDate>
  <CharactersWithSpaces>3126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NTKO</cp:lastModifiedBy>
  <cp:revision>3</cp:revision>
  <cp:lastPrinted>2019-11-14T07:28:00Z</cp:lastPrinted>
  <dcterms:created xsi:type="dcterms:W3CDTF">2019-11-20T03:14:00Z</dcterms:created>
  <dcterms:modified xsi:type="dcterms:W3CDTF">2019-11-20T03:15:00Z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